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EF7FA" w:themeColor="accent2" w:themeTint="66"/>
  <w:body>
    <w:p w:rsidR="003C65DA" w:rsidRPr="000F5474" w:rsidRDefault="007352D5" w:rsidP="000F5474">
      <w:pPr>
        <w:spacing w:before="240" w:line="240" w:lineRule="auto"/>
        <w:ind w:left="-709"/>
        <w:jc w:val="center"/>
        <w:rPr>
          <w:rFonts w:ascii="Times New Roman" w:hAnsi="Times New Roman" w:cs="Times New Roman"/>
          <w:b/>
          <w:color w:val="0051F2"/>
          <w:sz w:val="36"/>
          <w:szCs w:val="36"/>
          <w:u w:val="single"/>
        </w:rPr>
      </w:pPr>
      <w:r>
        <w:rPr>
          <w:rFonts w:ascii="Times New Roman" w:hAnsi="Times New Roman" w:cs="Times New Roman"/>
          <w:b/>
          <w:noProof/>
          <w:color w:val="0051F2"/>
          <w:sz w:val="36"/>
          <w:szCs w:val="36"/>
          <w:u w:val="single"/>
          <w:lang w:eastAsia="ru-RU"/>
        </w:rPr>
        <w:drawing>
          <wp:anchor distT="0" distB="0" distL="114300" distR="114300" simplePos="0" relativeHeight="251682816" behindDoc="0" locked="0" layoutInCell="1" allowOverlap="1" wp14:anchorId="579AB2A7" wp14:editId="64C48C14">
            <wp:simplePos x="0" y="0"/>
            <wp:positionH relativeFrom="margin">
              <wp:posOffset>-250825</wp:posOffset>
            </wp:positionH>
            <wp:positionV relativeFrom="margin">
              <wp:posOffset>163830</wp:posOffset>
            </wp:positionV>
            <wp:extent cx="2235835" cy="90614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1.png"/>
                    <pic:cNvPicPr/>
                  </pic:nvPicPr>
                  <pic:blipFill rotWithShape="1">
                    <a:blip r:embed="rId7">
                      <a:extLst>
                        <a:ext uri="{28A0092B-C50C-407E-A947-70E740481C1C}">
                          <a14:useLocalDpi xmlns:a14="http://schemas.microsoft.com/office/drawing/2010/main" val="0"/>
                        </a:ext>
                      </a:extLst>
                    </a:blip>
                    <a:srcRect r="22324" b="34308"/>
                    <a:stretch/>
                  </pic:blipFill>
                  <pic:spPr bwMode="auto">
                    <a:xfrm>
                      <a:off x="0" y="0"/>
                      <a:ext cx="2235835" cy="906145"/>
                    </a:xfrm>
                    <a:prstGeom prst="rect">
                      <a:avLst/>
                    </a:prstGeom>
                    <a:ln w="38100" cap="sq">
                      <a:noFill/>
                      <a:prstDash val="solid"/>
                      <a:miter lim="800000"/>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2D0F" w:rsidRPr="000F5474">
        <w:rPr>
          <w:rFonts w:ascii="Times New Roman" w:hAnsi="Times New Roman" w:cs="Times New Roman"/>
          <w:b/>
          <w:color w:val="0051F2"/>
          <w:sz w:val="36"/>
          <w:szCs w:val="36"/>
          <w:u w:val="single"/>
        </w:rPr>
        <w:t>ГОСУДАРСТВЕННАЯ ПОДДЕРЖКА</w:t>
      </w:r>
      <w:r w:rsidR="003C65DA" w:rsidRPr="000F5474">
        <w:rPr>
          <w:rFonts w:ascii="Times New Roman" w:hAnsi="Times New Roman" w:cs="Times New Roman"/>
          <w:b/>
          <w:color w:val="0051F2"/>
          <w:sz w:val="36"/>
          <w:szCs w:val="36"/>
          <w:u w:val="single"/>
        </w:rPr>
        <w:t xml:space="preserve"> ДЛЯ СЕМЕЙ</w:t>
      </w:r>
    </w:p>
    <w:p w:rsidR="00A91E0D" w:rsidRPr="000F5474" w:rsidRDefault="003C65DA" w:rsidP="00C46437">
      <w:pPr>
        <w:spacing w:line="240" w:lineRule="auto"/>
        <w:jc w:val="center"/>
        <w:rPr>
          <w:rFonts w:ascii="Times New Roman" w:hAnsi="Times New Roman" w:cs="Times New Roman"/>
          <w:b/>
          <w:color w:val="0051F2"/>
          <w:sz w:val="36"/>
          <w:szCs w:val="36"/>
          <w:u w:val="single"/>
        </w:rPr>
      </w:pPr>
      <w:r w:rsidRPr="000F5474">
        <w:rPr>
          <w:rFonts w:ascii="Times New Roman" w:hAnsi="Times New Roman" w:cs="Times New Roman"/>
          <w:b/>
          <w:color w:val="0051F2"/>
          <w:sz w:val="36"/>
          <w:szCs w:val="36"/>
          <w:u w:val="single"/>
        </w:rPr>
        <w:t>ДАЛЬНЕВОСТОЧНИКОВ</w:t>
      </w:r>
      <w:r w:rsidR="001C0943" w:rsidRPr="000F5474">
        <w:rPr>
          <w:rFonts w:ascii="Times New Roman" w:hAnsi="Times New Roman" w:cs="Times New Roman"/>
          <w:b/>
          <w:color w:val="0051F2"/>
          <w:sz w:val="36"/>
          <w:szCs w:val="36"/>
          <w:u w:val="single"/>
        </w:rPr>
        <w:t xml:space="preserve"> </w:t>
      </w:r>
      <w:r w:rsidR="00C46437" w:rsidRPr="000F5474">
        <w:rPr>
          <w:rFonts w:ascii="Times New Roman" w:hAnsi="Times New Roman" w:cs="Times New Roman"/>
          <w:b/>
          <w:color w:val="0051F2"/>
          <w:sz w:val="36"/>
          <w:szCs w:val="36"/>
          <w:u w:val="single"/>
        </w:rPr>
        <w:br/>
      </w:r>
      <w:r w:rsidR="00A91E0D" w:rsidRPr="000F5474">
        <w:rPr>
          <w:rFonts w:ascii="Times New Roman" w:hAnsi="Times New Roman" w:cs="Times New Roman"/>
          <w:b/>
          <w:color w:val="0051F2"/>
          <w:sz w:val="36"/>
          <w:szCs w:val="36"/>
          <w:u w:val="single"/>
        </w:rPr>
        <w:t>С 01 ЯНВАРЯ 2019 ГОДА</w:t>
      </w:r>
    </w:p>
    <w:p w:rsidR="00B95F9A" w:rsidRPr="00F57929" w:rsidRDefault="00CA72AC" w:rsidP="0098443B">
      <w:pPr>
        <w:spacing w:line="240" w:lineRule="auto"/>
        <w:jc w:val="center"/>
        <w:rPr>
          <w:rFonts w:ascii="Times New Roman" w:hAnsi="Times New Roman" w:cs="Times New Roman"/>
          <w:b/>
          <w:color w:val="FF0000"/>
          <w:sz w:val="36"/>
          <w:szCs w:val="36"/>
          <w:u w:val="single"/>
        </w:rPr>
      </w:pPr>
      <w:r>
        <w:rPr>
          <w:rFonts w:ascii="Times New Roman" w:hAnsi="Times New Roman" w:cs="Times New Roman"/>
          <w:b/>
          <w:noProof/>
          <w:color w:val="FF0000"/>
          <w:sz w:val="36"/>
          <w:szCs w:val="36"/>
          <w:u w:val="single"/>
          <w:lang w:eastAsia="ru-RU"/>
        </w:rPr>
        <w:pict>
          <v:roundrect id="_x0000_s1044" style="position:absolute;left:0;text-align:left;margin-left:38.8pt;margin-top:15.2pt;width:446.35pt;height:50.25pt;z-index:251677696" arcsize="10923f" fillcolor="#f0d7eb [671]">
            <v:fill color2="fill lighten(134)" recolor="t" rotate="t" method="linear sigma" focus="100%" type="gradientRadial">
              <o:fill v:ext="view" type="gradientCenter"/>
            </v:fill>
            <o:extrusion v:ext="view" color="#d487c4 [1951]" on="t"/>
            <v:textbox style="mso-next-textbox:#_x0000_s1044">
              <w:txbxContent>
                <w:p w:rsidR="00FF16B5" w:rsidRPr="00DE1E79" w:rsidRDefault="00FF16B5" w:rsidP="003C0DF9">
                  <w:pPr>
                    <w:jc w:val="center"/>
                    <w:rPr>
                      <w:rFonts w:ascii="Times New Roman" w:hAnsi="Times New Roman" w:cs="Times New Roman"/>
                      <w:color w:val="0000FF"/>
                      <w:sz w:val="32"/>
                      <w:szCs w:val="32"/>
                    </w:rPr>
                  </w:pPr>
                  <w:r w:rsidRPr="00DE1E79">
                    <w:rPr>
                      <w:rFonts w:ascii="Times New Roman" w:hAnsi="Times New Roman" w:cs="Times New Roman"/>
                      <w:color w:val="0000FF"/>
                      <w:sz w:val="32"/>
                      <w:szCs w:val="32"/>
                    </w:rPr>
                    <w:t>Единовременная денежная выплата в связи с рождением ПЕРВОГО РЕБЕНКА</w:t>
                  </w:r>
                </w:p>
                <w:p w:rsidR="00FF16B5" w:rsidRDefault="00FF16B5"/>
              </w:txbxContent>
            </v:textbox>
          </v:roundrect>
        </w:pict>
      </w:r>
    </w:p>
    <w:p w:rsidR="0058389A" w:rsidRDefault="0058389A" w:rsidP="0042340D">
      <w:pPr>
        <w:pStyle w:val="ConsPlusNormal"/>
        <w:tabs>
          <w:tab w:val="left" w:pos="-108"/>
          <w:tab w:val="left" w:pos="360"/>
          <w:tab w:val="left" w:pos="7014"/>
        </w:tabs>
        <w:spacing w:line="240" w:lineRule="exact"/>
        <w:jc w:val="both"/>
        <w:rPr>
          <w:spacing w:val="-4"/>
          <w:sz w:val="27"/>
          <w:szCs w:val="27"/>
        </w:rPr>
      </w:pPr>
    </w:p>
    <w:p w:rsidR="0058389A" w:rsidRDefault="0058389A" w:rsidP="0042340D">
      <w:pPr>
        <w:pStyle w:val="ConsPlusNormal"/>
        <w:tabs>
          <w:tab w:val="left" w:pos="-108"/>
          <w:tab w:val="left" w:pos="360"/>
          <w:tab w:val="left" w:pos="7014"/>
        </w:tabs>
        <w:spacing w:line="240" w:lineRule="exact"/>
        <w:jc w:val="both"/>
        <w:rPr>
          <w:spacing w:val="-4"/>
          <w:sz w:val="27"/>
          <w:szCs w:val="27"/>
        </w:rPr>
      </w:pPr>
    </w:p>
    <w:p w:rsidR="0058389A" w:rsidRDefault="0058389A" w:rsidP="0042340D">
      <w:pPr>
        <w:pStyle w:val="ConsPlusNormal"/>
        <w:tabs>
          <w:tab w:val="left" w:pos="-108"/>
          <w:tab w:val="left" w:pos="360"/>
          <w:tab w:val="left" w:pos="7014"/>
        </w:tabs>
        <w:spacing w:line="240" w:lineRule="exact"/>
        <w:jc w:val="both"/>
        <w:rPr>
          <w:spacing w:val="-4"/>
          <w:sz w:val="27"/>
          <w:szCs w:val="27"/>
        </w:rPr>
      </w:pPr>
    </w:p>
    <w:p w:rsidR="0058389A" w:rsidRDefault="00C20F1D" w:rsidP="0042340D">
      <w:pPr>
        <w:pStyle w:val="ConsPlusNormal"/>
        <w:tabs>
          <w:tab w:val="left" w:pos="-108"/>
          <w:tab w:val="left" w:pos="360"/>
          <w:tab w:val="left" w:pos="7014"/>
        </w:tabs>
        <w:spacing w:line="240" w:lineRule="exact"/>
        <w:jc w:val="both"/>
        <w:rPr>
          <w:spacing w:val="-4"/>
          <w:sz w:val="27"/>
          <w:szCs w:val="27"/>
        </w:rPr>
      </w:pPr>
      <w:r>
        <w:rPr>
          <w:noProof/>
          <w:spacing w:val="-4"/>
          <w:sz w:val="27"/>
          <w:szCs w:val="27"/>
          <w:lang w:eastAsia="ru-RU"/>
        </w:rPr>
        <w:drawing>
          <wp:anchor distT="0" distB="0" distL="114300" distR="114300" simplePos="0" relativeHeight="251678720" behindDoc="0" locked="0" layoutInCell="1" allowOverlap="1" wp14:anchorId="056476CE" wp14:editId="7A2E62D2">
            <wp:simplePos x="0" y="0"/>
            <wp:positionH relativeFrom="margin">
              <wp:posOffset>-174625</wp:posOffset>
            </wp:positionH>
            <wp:positionV relativeFrom="margin">
              <wp:posOffset>2407285</wp:posOffset>
            </wp:positionV>
            <wp:extent cx="2000885" cy="173355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реб.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885" cy="1733550"/>
                    </a:xfrm>
                    <a:prstGeom prst="rect">
                      <a:avLst/>
                    </a:prstGeom>
                  </pic:spPr>
                </pic:pic>
              </a:graphicData>
            </a:graphic>
          </wp:anchor>
        </w:drawing>
      </w:r>
    </w:p>
    <w:p w:rsidR="00B226FF" w:rsidRPr="00E22892" w:rsidRDefault="00CA72AC" w:rsidP="00C20F1D">
      <w:pPr>
        <w:pStyle w:val="ConsPlusNormal"/>
        <w:tabs>
          <w:tab w:val="left" w:pos="-108"/>
          <w:tab w:val="left" w:pos="360"/>
          <w:tab w:val="left" w:pos="7014"/>
        </w:tabs>
        <w:spacing w:line="240" w:lineRule="exact"/>
        <w:jc w:val="both"/>
        <w:rPr>
          <w:sz w:val="27"/>
          <w:szCs w:val="27"/>
        </w:rPr>
      </w:pPr>
      <w:r>
        <w:rPr>
          <w:noProof/>
          <w:sz w:val="26"/>
          <w:szCs w:val="26"/>
          <w:lang w:eastAsia="ru-RU"/>
        </w:rPr>
        <w:pict>
          <v:oval id="_x0000_s1028" style="position:absolute;left:0;text-align:left;margin-left:193.25pt;margin-top:6pt;width:198.35pt;height:123.6pt;z-index:-251649024" wrapcoords="9226 0 7868 130 4148 1692 2074 4034 787 6246 72 8328 -72 9629 -72 12492 501 14573 1359 16655 3004 18737 3075 18998 5936 21080 8726 21860 9441 21860 12302 21860 13017 21860 15807 21080 18668 18998 18739 18737 20384 16655 21242 14573 21743 12492 21743 10280 21457 8328 20813 6246 19526 4164 17452 1692 13661 130 12302 0 9226 0" fillcolor="#5fecf3 [3205]" stroked="f" strokeweight="0">
            <v:fill color2="#11dce7 [2373]" focusposition=".5,.5" focussize="" focus="100%" type="gradientRadial"/>
            <v:shadow on="t" type="perspective" color="#0b959c [1605]" offset="1pt" offset2="-3pt"/>
            <v:textbox style="mso-next-textbox:#_x0000_s1028">
              <w:txbxContent>
                <w:p w:rsidR="00FF16B5" w:rsidRDefault="00FF16B5" w:rsidP="00B95F9A">
                  <w:pPr>
                    <w:spacing w:after="0" w:line="240" w:lineRule="auto"/>
                    <w:jc w:val="center"/>
                    <w:rPr>
                      <w:rFonts w:ascii="Times New Roman" w:hAnsi="Times New Roman" w:cs="Times New Roman"/>
                      <w:b/>
                      <w:color w:val="800000"/>
                      <w:spacing w:val="-4"/>
                      <w:sz w:val="40"/>
                      <w:szCs w:val="40"/>
                      <w:u w:val="single"/>
                    </w:rPr>
                  </w:pPr>
                  <w:r w:rsidRPr="000D0586">
                    <w:rPr>
                      <w:rFonts w:ascii="Times New Roman" w:hAnsi="Times New Roman" w:cs="Times New Roman"/>
                      <w:b/>
                      <w:spacing w:val="-4"/>
                      <w:sz w:val="32"/>
                      <w:szCs w:val="32"/>
                    </w:rPr>
                    <w:t>Размер</w:t>
                  </w:r>
                  <w:r w:rsidRPr="000D0586">
                    <w:rPr>
                      <w:rFonts w:ascii="Times New Roman" w:hAnsi="Times New Roman" w:cs="Times New Roman"/>
                      <w:spacing w:val="-4"/>
                      <w:sz w:val="32"/>
                      <w:szCs w:val="32"/>
                    </w:rPr>
                    <w:t xml:space="preserve"> выплаты –</w:t>
                  </w:r>
                  <w:r>
                    <w:rPr>
                      <w:rFonts w:ascii="Times New Roman" w:hAnsi="Times New Roman" w:cs="Times New Roman"/>
                      <w:spacing w:val="-4"/>
                      <w:sz w:val="32"/>
                      <w:szCs w:val="32"/>
                    </w:rPr>
                    <w:t xml:space="preserve">           </w:t>
                  </w:r>
                  <w:r>
                    <w:rPr>
                      <w:rFonts w:ascii="Times New Roman" w:hAnsi="Times New Roman" w:cs="Times New Roman"/>
                      <w:b/>
                      <w:color w:val="800000"/>
                      <w:spacing w:val="-4"/>
                      <w:sz w:val="40"/>
                      <w:szCs w:val="40"/>
                      <w:u w:val="single"/>
                    </w:rPr>
                    <w:t>28 102 рубля*</w:t>
                  </w:r>
                </w:p>
                <w:p w:rsidR="00FF16B5" w:rsidRPr="006D575A" w:rsidRDefault="00FF16B5" w:rsidP="00B95F9A">
                  <w:pPr>
                    <w:spacing w:after="0" w:line="240" w:lineRule="auto"/>
                    <w:jc w:val="center"/>
                    <w:rPr>
                      <w:rFonts w:ascii="Times New Roman" w:hAnsi="Times New Roman" w:cs="Times New Roman"/>
                      <w:color w:val="C00000"/>
                      <w:spacing w:val="-5"/>
                    </w:rPr>
                  </w:pPr>
                  <w:r w:rsidRPr="006D575A">
                    <w:rPr>
                      <w:rFonts w:ascii="Times New Roman" w:hAnsi="Times New Roman" w:cs="Times New Roman"/>
                      <w:spacing w:val="-5"/>
                    </w:rPr>
                    <w:t>(*два прожиточных мин</w:t>
                  </w:r>
                  <w:r w:rsidRPr="006D575A">
                    <w:rPr>
                      <w:rFonts w:ascii="Times New Roman" w:hAnsi="Times New Roman" w:cs="Times New Roman"/>
                      <w:spacing w:val="-5"/>
                    </w:rPr>
                    <w:t>и</w:t>
                  </w:r>
                  <w:r w:rsidRPr="006D575A">
                    <w:rPr>
                      <w:rFonts w:ascii="Times New Roman" w:hAnsi="Times New Roman" w:cs="Times New Roman"/>
                      <w:spacing w:val="-5"/>
                    </w:rPr>
                    <w:t xml:space="preserve">мума для детей за </w:t>
                  </w:r>
                  <w:r w:rsidRPr="006D575A">
                    <w:rPr>
                      <w:rFonts w:ascii="Times New Roman" w:hAnsi="Times New Roman" w:cs="Times New Roman"/>
                      <w:spacing w:val="-5"/>
                      <w:lang w:val="en-US"/>
                    </w:rPr>
                    <w:t>II</w:t>
                  </w:r>
                  <w:r w:rsidRPr="006D575A">
                    <w:rPr>
                      <w:rFonts w:ascii="Times New Roman" w:hAnsi="Times New Roman" w:cs="Times New Roman"/>
                      <w:spacing w:val="-5"/>
                    </w:rPr>
                    <w:t xml:space="preserve"> квартал </w:t>
                  </w:r>
                  <w:r>
                    <w:rPr>
                      <w:rFonts w:ascii="Times New Roman" w:hAnsi="Times New Roman" w:cs="Times New Roman"/>
                      <w:spacing w:val="-5"/>
                    </w:rPr>
                    <w:t xml:space="preserve">                 </w:t>
                  </w:r>
                  <w:r w:rsidRPr="006D575A">
                    <w:rPr>
                      <w:rFonts w:ascii="Times New Roman" w:hAnsi="Times New Roman" w:cs="Times New Roman"/>
                      <w:spacing w:val="-5"/>
                    </w:rPr>
                    <w:t>2018 года)</w:t>
                  </w:r>
                </w:p>
                <w:p w:rsidR="00FF16B5" w:rsidRDefault="00FF16B5"/>
              </w:txbxContent>
            </v:textbox>
            <w10:wrap type="tight"/>
          </v:oval>
        </w:pict>
      </w:r>
      <w:r w:rsidR="00B226FF" w:rsidRPr="003256C6">
        <w:rPr>
          <w:b/>
          <w:sz w:val="26"/>
          <w:szCs w:val="26"/>
        </w:rPr>
        <w:t>Право</w:t>
      </w:r>
      <w:r w:rsidR="00B226FF" w:rsidRPr="003256C6">
        <w:rPr>
          <w:sz w:val="26"/>
          <w:szCs w:val="26"/>
        </w:rPr>
        <w:t xml:space="preserve"> на получение единовременной д</w:t>
      </w:r>
      <w:r w:rsidR="00B226FF" w:rsidRPr="003256C6">
        <w:rPr>
          <w:sz w:val="26"/>
          <w:szCs w:val="26"/>
        </w:rPr>
        <w:t>е</w:t>
      </w:r>
      <w:r w:rsidR="00B226FF" w:rsidRPr="003256C6">
        <w:rPr>
          <w:sz w:val="26"/>
          <w:szCs w:val="26"/>
        </w:rPr>
        <w:t>нежной выплаты имеют семьи</w:t>
      </w:r>
    </w:p>
    <w:p w:rsidR="00B226FF" w:rsidRPr="003256C6" w:rsidRDefault="00B226FF" w:rsidP="00E22892">
      <w:pPr>
        <w:pStyle w:val="a3"/>
        <w:widowControl w:val="0"/>
        <w:tabs>
          <w:tab w:val="left" w:pos="284"/>
        </w:tabs>
        <w:spacing w:after="0" w:line="240" w:lineRule="auto"/>
        <w:ind w:left="0" w:right="3675"/>
        <w:jc w:val="both"/>
        <w:rPr>
          <w:rFonts w:ascii="Times New Roman" w:hAnsi="Times New Roman" w:cs="Times New Roman"/>
          <w:sz w:val="26"/>
          <w:szCs w:val="26"/>
        </w:rPr>
      </w:pPr>
      <w:r w:rsidRPr="003256C6">
        <w:rPr>
          <w:rFonts w:ascii="Times New Roman" w:hAnsi="Times New Roman" w:cs="Times New Roman"/>
          <w:sz w:val="26"/>
          <w:szCs w:val="26"/>
        </w:rPr>
        <w:tab/>
        <w:t xml:space="preserve">в </w:t>
      </w:r>
      <w:proofErr w:type="gramStart"/>
      <w:r w:rsidRPr="003256C6">
        <w:rPr>
          <w:rFonts w:ascii="Times New Roman" w:hAnsi="Times New Roman" w:cs="Times New Roman"/>
          <w:sz w:val="26"/>
          <w:szCs w:val="26"/>
        </w:rPr>
        <w:t>которых</w:t>
      </w:r>
      <w:proofErr w:type="gramEnd"/>
      <w:r w:rsidRPr="003256C6">
        <w:rPr>
          <w:rFonts w:ascii="Times New Roman" w:hAnsi="Times New Roman" w:cs="Times New Roman"/>
          <w:sz w:val="26"/>
          <w:szCs w:val="26"/>
        </w:rPr>
        <w:t xml:space="preserve"> рожден первенец, начиная</w:t>
      </w:r>
      <w:r w:rsidR="002D3CB2">
        <w:rPr>
          <w:rFonts w:ascii="Times New Roman" w:hAnsi="Times New Roman" w:cs="Times New Roman"/>
          <w:sz w:val="26"/>
          <w:szCs w:val="26"/>
        </w:rPr>
        <w:t xml:space="preserve"> </w:t>
      </w:r>
      <w:r w:rsidRPr="00683B78">
        <w:rPr>
          <w:rFonts w:ascii="Times New Roman" w:hAnsi="Times New Roman" w:cs="Times New Roman"/>
          <w:b/>
          <w:color w:val="FF0000"/>
          <w:sz w:val="26"/>
          <w:szCs w:val="26"/>
        </w:rPr>
        <w:t>с 01 января 2019 года</w:t>
      </w:r>
      <w:r w:rsidRPr="003256C6">
        <w:rPr>
          <w:rFonts w:ascii="Times New Roman" w:hAnsi="Times New Roman" w:cs="Times New Roman"/>
          <w:sz w:val="26"/>
          <w:szCs w:val="26"/>
        </w:rPr>
        <w:t>,</w:t>
      </w:r>
    </w:p>
    <w:p w:rsidR="003F1C38" w:rsidRPr="003256C6" w:rsidRDefault="00C20F1D" w:rsidP="00E22892">
      <w:pPr>
        <w:pStyle w:val="a3"/>
        <w:widowControl w:val="0"/>
        <w:tabs>
          <w:tab w:val="left" w:pos="284"/>
        </w:tabs>
        <w:spacing w:after="0" w:line="240" w:lineRule="auto"/>
        <w:ind w:left="0" w:right="3675"/>
        <w:jc w:val="both"/>
        <w:rPr>
          <w:rFonts w:ascii="Times New Roman" w:hAnsi="Times New Roman" w:cs="Times New Roman"/>
          <w:sz w:val="26"/>
          <w:szCs w:val="26"/>
        </w:rPr>
      </w:pPr>
      <w:r>
        <w:rPr>
          <w:rFonts w:ascii="Times New Roman" w:hAnsi="Times New Roman" w:cs="Times New Roman"/>
          <w:sz w:val="26"/>
          <w:szCs w:val="26"/>
        </w:rPr>
        <w:tab/>
      </w:r>
      <w:proofErr w:type="gramStart"/>
      <w:r w:rsidR="00B226FF" w:rsidRPr="003256C6">
        <w:rPr>
          <w:rFonts w:ascii="Times New Roman" w:hAnsi="Times New Roman" w:cs="Times New Roman"/>
          <w:sz w:val="26"/>
          <w:szCs w:val="26"/>
        </w:rPr>
        <w:t xml:space="preserve">проживающие </w:t>
      </w:r>
      <w:r w:rsidR="003F1C38">
        <w:rPr>
          <w:rFonts w:ascii="Times New Roman" w:hAnsi="Times New Roman" w:cs="Times New Roman"/>
          <w:sz w:val="26"/>
          <w:szCs w:val="26"/>
        </w:rPr>
        <w:t>на территории Хабаровского края</w:t>
      </w:r>
      <w:r w:rsidR="00B226FF" w:rsidRPr="003256C6">
        <w:rPr>
          <w:rFonts w:ascii="Times New Roman" w:hAnsi="Times New Roman" w:cs="Times New Roman"/>
          <w:sz w:val="26"/>
          <w:szCs w:val="26"/>
        </w:rPr>
        <w:t xml:space="preserve">. </w:t>
      </w:r>
      <w:proofErr w:type="gramEnd"/>
    </w:p>
    <w:p w:rsidR="00B226FF" w:rsidRDefault="00B226FF" w:rsidP="00B226FF">
      <w:pPr>
        <w:pStyle w:val="a3"/>
        <w:spacing w:after="0" w:line="240" w:lineRule="auto"/>
        <w:ind w:left="0"/>
        <w:jc w:val="both"/>
        <w:rPr>
          <w:rFonts w:ascii="Times New Roman" w:hAnsi="Times New Roman" w:cs="Times New Roman"/>
          <w:b/>
          <w:spacing w:val="-4"/>
          <w:sz w:val="26"/>
          <w:szCs w:val="26"/>
        </w:rPr>
      </w:pPr>
      <w:r w:rsidRPr="00611BE4">
        <w:rPr>
          <w:rFonts w:ascii="Times New Roman" w:hAnsi="Times New Roman" w:cs="Times New Roman"/>
          <w:spacing w:val="-4"/>
          <w:sz w:val="26"/>
          <w:szCs w:val="26"/>
        </w:rPr>
        <w:t xml:space="preserve">Обратиться за единовременной денежной выплатой можно в любое время до исполнения ребенку возраста </w:t>
      </w:r>
      <w:r w:rsidRPr="00611BE4">
        <w:rPr>
          <w:rFonts w:ascii="Times New Roman" w:hAnsi="Times New Roman" w:cs="Times New Roman"/>
          <w:b/>
          <w:spacing w:val="-4"/>
          <w:sz w:val="26"/>
          <w:szCs w:val="26"/>
        </w:rPr>
        <w:t>1,5 лет.</w:t>
      </w:r>
    </w:p>
    <w:p w:rsidR="00682D1F" w:rsidRPr="00611BE4" w:rsidRDefault="00682D1F" w:rsidP="00B226FF">
      <w:pPr>
        <w:pStyle w:val="a3"/>
        <w:spacing w:after="0" w:line="240" w:lineRule="auto"/>
        <w:ind w:left="0"/>
        <w:jc w:val="both"/>
        <w:rPr>
          <w:rFonts w:ascii="Times New Roman" w:hAnsi="Times New Roman" w:cs="Times New Roman"/>
          <w:spacing w:val="-4"/>
          <w:sz w:val="26"/>
          <w:szCs w:val="26"/>
        </w:rPr>
      </w:pPr>
    </w:p>
    <w:p w:rsidR="00B226FF" w:rsidRPr="00611BE4" w:rsidRDefault="00B226FF" w:rsidP="00B226FF">
      <w:pPr>
        <w:pStyle w:val="a3"/>
        <w:spacing w:after="0" w:line="240" w:lineRule="auto"/>
        <w:ind w:left="0"/>
        <w:jc w:val="both"/>
        <w:rPr>
          <w:rFonts w:ascii="Times New Roman" w:hAnsi="Times New Roman" w:cs="Times New Roman"/>
          <w:b/>
          <w:spacing w:val="-4"/>
          <w:sz w:val="26"/>
          <w:szCs w:val="26"/>
          <w:u w:val="single"/>
        </w:rPr>
      </w:pPr>
    </w:p>
    <w:p w:rsidR="0058389A" w:rsidRDefault="00CA72AC" w:rsidP="0042340D">
      <w:pPr>
        <w:pStyle w:val="ConsPlusNormal"/>
        <w:tabs>
          <w:tab w:val="left" w:pos="-108"/>
          <w:tab w:val="left" w:pos="360"/>
          <w:tab w:val="left" w:pos="7014"/>
        </w:tabs>
        <w:spacing w:line="240" w:lineRule="exact"/>
        <w:jc w:val="both"/>
        <w:rPr>
          <w:spacing w:val="-4"/>
          <w:sz w:val="27"/>
          <w:szCs w:val="27"/>
        </w:rPr>
      </w:pPr>
      <w:r>
        <w:rPr>
          <w:noProof/>
          <w:spacing w:val="-4"/>
          <w:sz w:val="27"/>
          <w:szCs w:val="27"/>
          <w:lang w:eastAsia="ru-RU"/>
        </w:rPr>
        <w:pict>
          <v:roundrect id="_x0000_s1046" style="position:absolute;left:0;text-align:left;margin-left:57.65pt;margin-top:2.15pt;width:389.9pt;height:50.25pt;z-index:251680768" arcsize="10923f" fillcolor="#6fc">
            <v:fill color2="fill lighten(73)" recolor="t" rotate="t" method="linear sigma" focus="100%" type="gradient"/>
            <o:extrusion v:ext="view" color="#0f9" on="t" viewpoint="-34.72222mm" viewpointorigin="-.5" skewangle="-45" lightposition="-50000" lightposition2="50000"/>
            <v:textbox>
              <w:txbxContent>
                <w:p w:rsidR="00FF16B5" w:rsidRPr="004443BD" w:rsidRDefault="00FF16B5" w:rsidP="008C7D15">
                  <w:pPr>
                    <w:jc w:val="center"/>
                    <w:rPr>
                      <w:rFonts w:ascii="Times New Roman" w:hAnsi="Times New Roman" w:cs="Times New Roman"/>
                      <w:color w:val="0000FF"/>
                      <w:sz w:val="32"/>
                      <w:szCs w:val="32"/>
                    </w:rPr>
                  </w:pPr>
                  <w:r w:rsidRPr="004443BD">
                    <w:rPr>
                      <w:rFonts w:ascii="Times New Roman" w:hAnsi="Times New Roman" w:cs="Times New Roman"/>
                      <w:color w:val="0000FF"/>
                      <w:sz w:val="32"/>
                      <w:szCs w:val="32"/>
                    </w:rPr>
                    <w:t>Региональный материнский (семейный) капитал в связи с рождением ВТОРОГО РЕБЕНКА</w:t>
                  </w:r>
                </w:p>
                <w:p w:rsidR="00FF16B5" w:rsidRDefault="00FF16B5" w:rsidP="008C7D15"/>
              </w:txbxContent>
            </v:textbox>
          </v:roundrect>
        </w:pict>
      </w:r>
    </w:p>
    <w:p w:rsidR="0058389A" w:rsidRDefault="0058389A" w:rsidP="0042340D">
      <w:pPr>
        <w:pStyle w:val="ConsPlusNormal"/>
        <w:tabs>
          <w:tab w:val="left" w:pos="-108"/>
          <w:tab w:val="left" w:pos="360"/>
          <w:tab w:val="left" w:pos="7014"/>
        </w:tabs>
        <w:spacing w:line="240" w:lineRule="exact"/>
        <w:jc w:val="both"/>
        <w:rPr>
          <w:spacing w:val="-4"/>
          <w:sz w:val="27"/>
          <w:szCs w:val="27"/>
        </w:rPr>
      </w:pPr>
    </w:p>
    <w:p w:rsidR="0058389A" w:rsidRDefault="0058389A" w:rsidP="0042340D">
      <w:pPr>
        <w:pStyle w:val="ConsPlusNormal"/>
        <w:tabs>
          <w:tab w:val="left" w:pos="-108"/>
          <w:tab w:val="left" w:pos="360"/>
          <w:tab w:val="left" w:pos="7014"/>
        </w:tabs>
        <w:spacing w:line="240" w:lineRule="exact"/>
        <w:jc w:val="both"/>
        <w:rPr>
          <w:spacing w:val="-4"/>
          <w:sz w:val="27"/>
          <w:szCs w:val="27"/>
        </w:rPr>
      </w:pPr>
    </w:p>
    <w:p w:rsidR="000878C1" w:rsidRPr="00F852EE" w:rsidRDefault="000878C1" w:rsidP="00F852EE">
      <w:pPr>
        <w:tabs>
          <w:tab w:val="left" w:pos="284"/>
        </w:tabs>
        <w:spacing w:after="0" w:line="240" w:lineRule="auto"/>
        <w:jc w:val="both"/>
        <w:rPr>
          <w:rFonts w:ascii="Times New Roman" w:hAnsi="Times New Roman" w:cs="Times New Roman"/>
          <w:b/>
          <w:spacing w:val="-12"/>
          <w:sz w:val="26"/>
          <w:szCs w:val="26"/>
        </w:rPr>
      </w:pPr>
    </w:p>
    <w:p w:rsidR="00D84224" w:rsidRPr="007F5111" w:rsidRDefault="00852737" w:rsidP="006157C3">
      <w:pPr>
        <w:pStyle w:val="a3"/>
        <w:tabs>
          <w:tab w:val="left" w:pos="284"/>
        </w:tabs>
        <w:spacing w:before="240" w:after="0" w:line="240" w:lineRule="auto"/>
        <w:ind w:left="2126"/>
        <w:jc w:val="both"/>
        <w:rPr>
          <w:rFonts w:ascii="Times New Roman" w:hAnsi="Times New Roman" w:cs="Times New Roman"/>
          <w:spacing w:val="-12"/>
          <w:sz w:val="26"/>
          <w:szCs w:val="26"/>
        </w:rPr>
      </w:pPr>
      <w:r w:rsidRPr="00D84224">
        <w:rPr>
          <w:noProof/>
          <w:spacing w:val="-4"/>
          <w:sz w:val="26"/>
          <w:szCs w:val="26"/>
          <w:lang w:eastAsia="ru-RU"/>
        </w:rPr>
        <w:drawing>
          <wp:anchor distT="0" distB="0" distL="114300" distR="114300" simplePos="0" relativeHeight="251679744" behindDoc="0" locked="0" layoutInCell="1" allowOverlap="1">
            <wp:simplePos x="0" y="0"/>
            <wp:positionH relativeFrom="margin">
              <wp:posOffset>4873625</wp:posOffset>
            </wp:positionH>
            <wp:positionV relativeFrom="margin">
              <wp:posOffset>5417185</wp:posOffset>
            </wp:positionV>
            <wp:extent cx="2026920" cy="1914525"/>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ребенк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6920" cy="1914525"/>
                    </a:xfrm>
                    <a:prstGeom prst="rect">
                      <a:avLst/>
                    </a:prstGeom>
                  </pic:spPr>
                </pic:pic>
              </a:graphicData>
            </a:graphic>
          </wp:anchor>
        </w:drawing>
      </w:r>
      <w:r w:rsidR="00D84224" w:rsidRPr="007F5111">
        <w:rPr>
          <w:rFonts w:ascii="Times New Roman" w:hAnsi="Times New Roman" w:cs="Times New Roman"/>
          <w:b/>
          <w:spacing w:val="-12"/>
          <w:sz w:val="26"/>
          <w:szCs w:val="26"/>
        </w:rPr>
        <w:t>Право</w:t>
      </w:r>
      <w:r w:rsidR="00D84224" w:rsidRPr="007F5111">
        <w:rPr>
          <w:rFonts w:ascii="Times New Roman" w:hAnsi="Times New Roman" w:cs="Times New Roman"/>
          <w:spacing w:val="-12"/>
          <w:sz w:val="26"/>
          <w:szCs w:val="26"/>
        </w:rPr>
        <w:t xml:space="preserve"> на получение регионального материнского (семейного) капитала имеют семьи,</w:t>
      </w:r>
    </w:p>
    <w:p w:rsidR="00D84224" w:rsidRPr="00683B78" w:rsidRDefault="00CA72AC" w:rsidP="006157C3">
      <w:pPr>
        <w:pStyle w:val="a3"/>
        <w:tabs>
          <w:tab w:val="left" w:pos="284"/>
        </w:tabs>
        <w:spacing w:after="0" w:line="240" w:lineRule="auto"/>
        <w:ind w:left="2127"/>
        <w:jc w:val="both"/>
        <w:rPr>
          <w:rFonts w:ascii="Times New Roman" w:hAnsi="Times New Roman" w:cs="Times New Roman"/>
          <w:b/>
          <w:color w:val="FF0000"/>
          <w:sz w:val="26"/>
          <w:szCs w:val="26"/>
        </w:rPr>
      </w:pPr>
      <w:r>
        <w:rPr>
          <w:noProof/>
          <w:spacing w:val="-4"/>
          <w:sz w:val="26"/>
          <w:szCs w:val="26"/>
          <w:lang w:eastAsia="ru-RU"/>
        </w:rPr>
        <w:pict>
          <v:oval id="_x0000_s1047" style="position:absolute;left:0;text-align:left;margin-left:-23.75pt;margin-top:18.2pt;width:215.3pt;height:136.3pt;z-index:-251634688" wrapcoords="9226 0 7868 130 4148 1692 2074 4034 787 6246 72 8328 -72 9629 -72 12492 501 14573 1359 16655 3004 18737 3075 18998 5936 21080 8726 21860 9441 21860 12302 21860 13017 21860 15807 21080 18668 18998 18739 18737 20384 16655 21242 14573 21743 12492 21743 10280 21457 8328 20813 6246 19526 4164 17452 1692 13661 130 12302 0 9226 0" fillcolor="#acfed7" stroked="f" strokeweight="0">
            <v:fill color2="fill darken(219)" recolor="t" focusposition=".5,.5" focussize="" method="linear sigma" focus="100%" type="gradientRadial"/>
            <v:shadow on="t" type="perspective" color="#0b959c [1605]" offset="1pt" offset2="-3pt"/>
            <v:textbox style="mso-next-textbox:#_x0000_s1047">
              <w:txbxContent>
                <w:p w:rsidR="00FF16B5" w:rsidRPr="006A6F31" w:rsidRDefault="00FF16B5" w:rsidP="00D84224">
                  <w:pPr>
                    <w:spacing w:after="0" w:line="240" w:lineRule="auto"/>
                    <w:jc w:val="center"/>
                    <w:rPr>
                      <w:rFonts w:ascii="Times New Roman" w:hAnsi="Times New Roman" w:cs="Times New Roman"/>
                      <w:b/>
                      <w:color w:val="660033"/>
                      <w:spacing w:val="-4"/>
                      <w:sz w:val="39"/>
                      <w:szCs w:val="39"/>
                      <w:u w:val="single"/>
                    </w:rPr>
                  </w:pPr>
                  <w:r w:rsidRPr="000D0586">
                    <w:rPr>
                      <w:rFonts w:ascii="Times New Roman" w:hAnsi="Times New Roman" w:cs="Times New Roman"/>
                      <w:b/>
                      <w:spacing w:val="-4"/>
                      <w:sz w:val="32"/>
                      <w:szCs w:val="32"/>
                    </w:rPr>
                    <w:t>Размер</w:t>
                  </w:r>
                  <w:r w:rsidRPr="000D0586">
                    <w:rPr>
                      <w:rFonts w:ascii="Times New Roman" w:hAnsi="Times New Roman" w:cs="Times New Roman"/>
                      <w:spacing w:val="-4"/>
                      <w:sz w:val="32"/>
                      <w:szCs w:val="32"/>
                    </w:rPr>
                    <w:t xml:space="preserve"> </w:t>
                  </w:r>
                  <w:proofErr w:type="gramStart"/>
                  <w:r w:rsidRPr="0086474F">
                    <w:rPr>
                      <w:rFonts w:ascii="Times New Roman" w:hAnsi="Times New Roman" w:cs="Times New Roman"/>
                      <w:b/>
                      <w:spacing w:val="-4"/>
                      <w:sz w:val="32"/>
                      <w:szCs w:val="32"/>
                    </w:rPr>
                    <w:t>Р(</w:t>
                  </w:r>
                  <w:proofErr w:type="gramEnd"/>
                  <w:r w:rsidRPr="0086474F">
                    <w:rPr>
                      <w:rFonts w:ascii="Times New Roman" w:hAnsi="Times New Roman" w:cs="Times New Roman"/>
                      <w:b/>
                      <w:spacing w:val="-4"/>
                      <w:sz w:val="32"/>
                      <w:szCs w:val="32"/>
                    </w:rPr>
                    <w:t>М)К</w:t>
                  </w:r>
                  <w:r>
                    <w:rPr>
                      <w:rFonts w:ascii="Times New Roman" w:hAnsi="Times New Roman" w:cs="Times New Roman"/>
                      <w:spacing w:val="-4"/>
                      <w:sz w:val="32"/>
                      <w:szCs w:val="32"/>
                    </w:rPr>
                    <w:t xml:space="preserve"> </w:t>
                  </w:r>
                  <w:r w:rsidRPr="000D0586">
                    <w:rPr>
                      <w:rFonts w:ascii="Times New Roman" w:hAnsi="Times New Roman" w:cs="Times New Roman"/>
                      <w:spacing w:val="-4"/>
                      <w:sz w:val="32"/>
                      <w:szCs w:val="32"/>
                    </w:rPr>
                    <w:t>–</w:t>
                  </w:r>
                  <w:r>
                    <w:rPr>
                      <w:rFonts w:ascii="Times New Roman" w:hAnsi="Times New Roman" w:cs="Times New Roman"/>
                      <w:spacing w:val="-4"/>
                      <w:sz w:val="32"/>
                      <w:szCs w:val="32"/>
                    </w:rPr>
                    <w:t xml:space="preserve">   </w:t>
                  </w:r>
                  <w:r w:rsidRPr="006A6F31">
                    <w:rPr>
                      <w:rFonts w:ascii="Times New Roman" w:hAnsi="Times New Roman" w:cs="Times New Roman"/>
                      <w:b/>
                      <w:color w:val="990033"/>
                      <w:spacing w:val="-4"/>
                      <w:sz w:val="39"/>
                      <w:szCs w:val="39"/>
                      <w:u w:val="single"/>
                    </w:rPr>
                    <w:t>135 907,8 рубля*</w:t>
                  </w:r>
                </w:p>
                <w:p w:rsidR="00FF16B5" w:rsidRPr="0070128E" w:rsidRDefault="00FF16B5" w:rsidP="00D84224">
                  <w:pPr>
                    <w:spacing w:after="0" w:line="240" w:lineRule="auto"/>
                    <w:jc w:val="center"/>
                    <w:rPr>
                      <w:rFonts w:ascii="Times New Roman" w:hAnsi="Times New Roman" w:cs="Times New Roman"/>
                      <w:spacing w:val="-4"/>
                    </w:rPr>
                  </w:pPr>
                  <w:r w:rsidRPr="0070128E">
                    <w:rPr>
                      <w:rFonts w:ascii="Times New Roman" w:hAnsi="Times New Roman" w:cs="Times New Roman"/>
                      <w:spacing w:val="-4"/>
                    </w:rPr>
                    <w:t>(*</w:t>
                  </w:r>
                  <w:r w:rsidRPr="00D84224">
                    <w:rPr>
                      <w:rFonts w:ascii="Times New Roman" w:hAnsi="Times New Roman" w:cs="Times New Roman"/>
                      <w:spacing w:val="-12"/>
                    </w:rPr>
                    <w:t>30 % от федерального матери</w:t>
                  </w:r>
                  <w:r w:rsidRPr="00D84224">
                    <w:rPr>
                      <w:rFonts w:ascii="Times New Roman" w:hAnsi="Times New Roman" w:cs="Times New Roman"/>
                      <w:spacing w:val="-12"/>
                    </w:rPr>
                    <w:t>н</w:t>
                  </w:r>
                  <w:r w:rsidRPr="00D84224">
                    <w:rPr>
                      <w:rFonts w:ascii="Times New Roman" w:hAnsi="Times New Roman" w:cs="Times New Roman"/>
                      <w:spacing w:val="-12"/>
                    </w:rPr>
                    <w:t>ского капитала, установленного на дату рождения ребенка</w:t>
                  </w:r>
                  <w:r>
                    <w:rPr>
                      <w:rFonts w:ascii="Times New Roman" w:hAnsi="Times New Roman" w:cs="Times New Roman"/>
                      <w:spacing w:val="-12"/>
                    </w:rPr>
                    <w:t>)</w:t>
                  </w:r>
                </w:p>
                <w:p w:rsidR="00FF16B5" w:rsidRPr="0086474F" w:rsidRDefault="00FF16B5" w:rsidP="00D84224">
                  <w:pPr>
                    <w:rPr>
                      <w:b/>
                      <w:color w:val="660033"/>
                    </w:rPr>
                  </w:pPr>
                </w:p>
                <w:p w:rsidR="00FF16B5" w:rsidRDefault="00FF16B5"/>
              </w:txbxContent>
            </v:textbox>
            <w10:wrap type="tight"/>
          </v:oval>
        </w:pict>
      </w:r>
      <w:r w:rsidR="00D84224" w:rsidRPr="007F5111">
        <w:rPr>
          <w:rFonts w:ascii="Times New Roman" w:hAnsi="Times New Roman" w:cs="Times New Roman"/>
          <w:spacing w:val="-12"/>
          <w:sz w:val="26"/>
          <w:szCs w:val="26"/>
        </w:rPr>
        <w:tab/>
        <w:t xml:space="preserve">в </w:t>
      </w:r>
      <w:proofErr w:type="gramStart"/>
      <w:r w:rsidR="00D84224" w:rsidRPr="007F5111">
        <w:rPr>
          <w:rFonts w:ascii="Times New Roman" w:hAnsi="Times New Roman" w:cs="Times New Roman"/>
          <w:spacing w:val="-12"/>
          <w:sz w:val="26"/>
          <w:szCs w:val="26"/>
        </w:rPr>
        <w:t>которых</w:t>
      </w:r>
      <w:proofErr w:type="gramEnd"/>
      <w:r w:rsidR="00D84224" w:rsidRPr="007F5111">
        <w:rPr>
          <w:rFonts w:ascii="Times New Roman" w:hAnsi="Times New Roman" w:cs="Times New Roman"/>
          <w:spacing w:val="-12"/>
          <w:sz w:val="26"/>
          <w:szCs w:val="26"/>
        </w:rPr>
        <w:t xml:space="preserve"> рожден второй ребенок, начиная </w:t>
      </w:r>
      <w:r w:rsidR="00071458">
        <w:rPr>
          <w:rFonts w:ascii="Times New Roman" w:hAnsi="Times New Roman" w:cs="Times New Roman"/>
          <w:spacing w:val="-12"/>
          <w:sz w:val="26"/>
          <w:szCs w:val="26"/>
        </w:rPr>
        <w:t xml:space="preserve">    </w:t>
      </w:r>
      <w:r w:rsidR="00D84224" w:rsidRPr="00683B78">
        <w:rPr>
          <w:rFonts w:ascii="Times New Roman" w:hAnsi="Times New Roman" w:cs="Times New Roman"/>
          <w:b/>
          <w:color w:val="FF0000"/>
          <w:sz w:val="26"/>
          <w:szCs w:val="26"/>
        </w:rPr>
        <w:t xml:space="preserve">с 01 января 2019 года, </w:t>
      </w:r>
    </w:p>
    <w:p w:rsidR="00D84224" w:rsidRPr="007F5111" w:rsidRDefault="00D84224" w:rsidP="006157C3">
      <w:pPr>
        <w:pStyle w:val="a3"/>
        <w:tabs>
          <w:tab w:val="left" w:pos="284"/>
        </w:tabs>
        <w:spacing w:after="0" w:line="240" w:lineRule="auto"/>
        <w:ind w:left="2127"/>
        <w:jc w:val="both"/>
        <w:rPr>
          <w:rFonts w:ascii="Times New Roman" w:hAnsi="Times New Roman" w:cs="Times New Roman"/>
          <w:spacing w:val="-12"/>
          <w:sz w:val="26"/>
          <w:szCs w:val="26"/>
        </w:rPr>
      </w:pPr>
      <w:r w:rsidRPr="007F5111">
        <w:rPr>
          <w:rFonts w:ascii="Times New Roman" w:hAnsi="Times New Roman" w:cs="Times New Roman"/>
          <w:spacing w:val="-12"/>
          <w:sz w:val="26"/>
          <w:szCs w:val="26"/>
        </w:rPr>
        <w:tab/>
      </w:r>
      <w:proofErr w:type="gramStart"/>
      <w:r w:rsidRPr="007F5111">
        <w:rPr>
          <w:rFonts w:ascii="Times New Roman" w:hAnsi="Times New Roman" w:cs="Times New Roman"/>
          <w:spacing w:val="-12"/>
          <w:sz w:val="26"/>
          <w:szCs w:val="26"/>
        </w:rPr>
        <w:t>получившие государственный се</w:t>
      </w:r>
      <w:r w:rsidRPr="007F5111">
        <w:rPr>
          <w:rFonts w:ascii="Times New Roman" w:hAnsi="Times New Roman" w:cs="Times New Roman"/>
          <w:spacing w:val="-12"/>
          <w:sz w:val="26"/>
          <w:szCs w:val="26"/>
        </w:rPr>
        <w:t>р</w:t>
      </w:r>
      <w:r w:rsidRPr="007F5111">
        <w:rPr>
          <w:rFonts w:ascii="Times New Roman" w:hAnsi="Times New Roman" w:cs="Times New Roman"/>
          <w:spacing w:val="-12"/>
          <w:sz w:val="26"/>
          <w:szCs w:val="26"/>
        </w:rPr>
        <w:t>тификат на материнский (семе</w:t>
      </w:r>
      <w:r w:rsidRPr="007F5111">
        <w:rPr>
          <w:rFonts w:ascii="Times New Roman" w:hAnsi="Times New Roman" w:cs="Times New Roman"/>
          <w:spacing w:val="-12"/>
          <w:sz w:val="26"/>
          <w:szCs w:val="26"/>
        </w:rPr>
        <w:t>й</w:t>
      </w:r>
      <w:r w:rsidRPr="007F5111">
        <w:rPr>
          <w:rFonts w:ascii="Times New Roman" w:hAnsi="Times New Roman" w:cs="Times New Roman"/>
          <w:spacing w:val="-12"/>
          <w:sz w:val="26"/>
          <w:szCs w:val="26"/>
        </w:rPr>
        <w:t>ный) капитал (в соответствии с Ф</w:t>
      </w:r>
      <w:r w:rsidRPr="007F5111">
        <w:rPr>
          <w:rFonts w:ascii="Times New Roman" w:hAnsi="Times New Roman" w:cs="Times New Roman"/>
          <w:spacing w:val="-12"/>
          <w:sz w:val="26"/>
          <w:szCs w:val="26"/>
        </w:rPr>
        <w:t>е</w:t>
      </w:r>
      <w:r w:rsidRPr="007F5111">
        <w:rPr>
          <w:rFonts w:ascii="Times New Roman" w:hAnsi="Times New Roman" w:cs="Times New Roman"/>
          <w:spacing w:val="-12"/>
          <w:sz w:val="26"/>
          <w:szCs w:val="26"/>
        </w:rPr>
        <w:t>деральным законом от 29.12.2006</w:t>
      </w:r>
      <w:r w:rsidR="00852737">
        <w:rPr>
          <w:rFonts w:ascii="Times New Roman" w:hAnsi="Times New Roman" w:cs="Times New Roman"/>
          <w:spacing w:val="-12"/>
          <w:sz w:val="26"/>
          <w:szCs w:val="26"/>
        </w:rPr>
        <w:t xml:space="preserve"> </w:t>
      </w:r>
      <w:r w:rsidRPr="007F5111">
        <w:rPr>
          <w:rFonts w:ascii="Times New Roman" w:hAnsi="Times New Roman" w:cs="Times New Roman"/>
          <w:spacing w:val="-12"/>
          <w:sz w:val="26"/>
          <w:szCs w:val="26"/>
        </w:rPr>
        <w:t xml:space="preserve"> </w:t>
      </w:r>
      <w:r w:rsidR="001C57BD">
        <w:rPr>
          <w:rFonts w:ascii="Times New Roman" w:hAnsi="Times New Roman" w:cs="Times New Roman"/>
          <w:spacing w:val="-12"/>
          <w:sz w:val="26"/>
          <w:szCs w:val="26"/>
        </w:rPr>
        <w:t xml:space="preserve">         </w:t>
      </w:r>
      <w:r w:rsidRPr="007F5111">
        <w:rPr>
          <w:rFonts w:ascii="Times New Roman" w:hAnsi="Times New Roman" w:cs="Times New Roman"/>
          <w:spacing w:val="-12"/>
          <w:sz w:val="26"/>
          <w:szCs w:val="26"/>
        </w:rPr>
        <w:t xml:space="preserve">№ 256-ФЗ), </w:t>
      </w:r>
      <w:proofErr w:type="gramEnd"/>
    </w:p>
    <w:p w:rsidR="00D84224" w:rsidRDefault="00D84224" w:rsidP="006157C3">
      <w:pPr>
        <w:pStyle w:val="a3"/>
        <w:tabs>
          <w:tab w:val="left" w:pos="284"/>
        </w:tabs>
        <w:spacing w:after="0" w:line="240" w:lineRule="auto"/>
        <w:ind w:left="142"/>
        <w:jc w:val="both"/>
        <w:rPr>
          <w:rFonts w:ascii="Times New Roman" w:hAnsi="Times New Roman" w:cs="Times New Roman"/>
          <w:spacing w:val="-12"/>
          <w:sz w:val="26"/>
          <w:szCs w:val="26"/>
        </w:rPr>
      </w:pPr>
      <w:r w:rsidRPr="007F5111">
        <w:rPr>
          <w:rFonts w:ascii="Times New Roman" w:hAnsi="Times New Roman" w:cs="Times New Roman"/>
          <w:spacing w:val="-12"/>
          <w:sz w:val="26"/>
          <w:szCs w:val="26"/>
        </w:rPr>
        <w:tab/>
      </w:r>
      <w:proofErr w:type="gramStart"/>
      <w:r w:rsidRPr="007F5111">
        <w:rPr>
          <w:rFonts w:ascii="Times New Roman" w:hAnsi="Times New Roman" w:cs="Times New Roman"/>
          <w:spacing w:val="-12"/>
          <w:sz w:val="26"/>
          <w:szCs w:val="26"/>
        </w:rPr>
        <w:t>проживающие на территории Хабаровского края.</w:t>
      </w:r>
      <w:r w:rsidR="00852737">
        <w:rPr>
          <w:rFonts w:ascii="Times New Roman" w:hAnsi="Times New Roman" w:cs="Times New Roman"/>
          <w:spacing w:val="-12"/>
          <w:sz w:val="26"/>
          <w:szCs w:val="26"/>
        </w:rPr>
        <w:t xml:space="preserve"> </w:t>
      </w:r>
      <w:proofErr w:type="gramEnd"/>
    </w:p>
    <w:p w:rsidR="006157C3" w:rsidRDefault="00EB3F9B" w:rsidP="008E6AC4">
      <w:pPr>
        <w:pStyle w:val="a3"/>
        <w:tabs>
          <w:tab w:val="left" w:pos="284"/>
        </w:tabs>
        <w:spacing w:line="240" w:lineRule="auto"/>
        <w:ind w:left="0"/>
        <w:jc w:val="both"/>
        <w:rPr>
          <w:rFonts w:ascii="Times New Roman" w:hAnsi="Times New Roman" w:cs="Times New Roman"/>
          <w:b/>
          <w:spacing w:val="-12"/>
          <w:sz w:val="26"/>
          <w:szCs w:val="26"/>
        </w:rPr>
      </w:pPr>
      <w:r>
        <w:rPr>
          <w:rFonts w:ascii="Times New Roman" w:hAnsi="Times New Roman" w:cs="Times New Roman"/>
          <w:b/>
          <w:spacing w:val="-12"/>
          <w:sz w:val="26"/>
          <w:szCs w:val="26"/>
        </w:rPr>
        <w:t xml:space="preserve">      </w:t>
      </w:r>
    </w:p>
    <w:p w:rsidR="006157C3" w:rsidRDefault="006157C3" w:rsidP="005B7315">
      <w:pPr>
        <w:pStyle w:val="a3"/>
        <w:tabs>
          <w:tab w:val="left" w:pos="284"/>
        </w:tabs>
        <w:spacing w:before="120" w:after="240" w:line="240" w:lineRule="auto"/>
        <w:ind w:left="0"/>
        <w:jc w:val="both"/>
        <w:rPr>
          <w:rFonts w:ascii="Times New Roman" w:hAnsi="Times New Roman" w:cs="Times New Roman"/>
          <w:spacing w:val="-12"/>
          <w:sz w:val="26"/>
          <w:szCs w:val="26"/>
        </w:rPr>
      </w:pPr>
      <w:r>
        <w:rPr>
          <w:rFonts w:ascii="Times New Roman" w:hAnsi="Times New Roman" w:cs="Times New Roman"/>
          <w:b/>
          <w:spacing w:val="-12"/>
          <w:sz w:val="26"/>
          <w:szCs w:val="26"/>
        </w:rPr>
        <w:t>С</w:t>
      </w:r>
      <w:r w:rsidR="00D84224" w:rsidRPr="00852737">
        <w:rPr>
          <w:rFonts w:ascii="Times New Roman" w:hAnsi="Times New Roman" w:cs="Times New Roman"/>
          <w:b/>
          <w:spacing w:val="-12"/>
          <w:sz w:val="26"/>
          <w:szCs w:val="26"/>
        </w:rPr>
        <w:t xml:space="preserve">редства </w:t>
      </w:r>
      <w:r w:rsidR="00D84224" w:rsidRPr="000878C1">
        <w:rPr>
          <w:rFonts w:ascii="Times New Roman" w:hAnsi="Times New Roman" w:cs="Times New Roman"/>
          <w:spacing w:val="-12"/>
          <w:sz w:val="26"/>
          <w:szCs w:val="26"/>
        </w:rPr>
        <w:t xml:space="preserve">регионального </w:t>
      </w:r>
      <w:r w:rsidR="00FE608E">
        <w:rPr>
          <w:rFonts w:ascii="Times New Roman" w:hAnsi="Times New Roman" w:cs="Times New Roman"/>
          <w:spacing w:val="-12"/>
          <w:sz w:val="26"/>
          <w:szCs w:val="26"/>
        </w:rPr>
        <w:t>ма</w:t>
      </w:r>
      <w:r w:rsidR="00D84224" w:rsidRPr="000878C1">
        <w:rPr>
          <w:rFonts w:ascii="Times New Roman" w:hAnsi="Times New Roman" w:cs="Times New Roman"/>
          <w:spacing w:val="-12"/>
          <w:sz w:val="26"/>
          <w:szCs w:val="26"/>
        </w:rPr>
        <w:t xml:space="preserve">теринского капитала </w:t>
      </w:r>
      <w:r>
        <w:rPr>
          <w:rFonts w:ascii="Times New Roman" w:hAnsi="Times New Roman" w:cs="Times New Roman"/>
          <w:spacing w:val="-12"/>
          <w:sz w:val="26"/>
          <w:szCs w:val="26"/>
        </w:rPr>
        <w:t>можно напр</w:t>
      </w:r>
      <w:r>
        <w:rPr>
          <w:rFonts w:ascii="Times New Roman" w:hAnsi="Times New Roman" w:cs="Times New Roman"/>
          <w:spacing w:val="-12"/>
          <w:sz w:val="26"/>
          <w:szCs w:val="26"/>
        </w:rPr>
        <w:t>а</w:t>
      </w:r>
      <w:r>
        <w:rPr>
          <w:rFonts w:ascii="Times New Roman" w:hAnsi="Times New Roman" w:cs="Times New Roman"/>
          <w:spacing w:val="-12"/>
          <w:sz w:val="26"/>
          <w:szCs w:val="26"/>
        </w:rPr>
        <w:t>вить:</w:t>
      </w:r>
    </w:p>
    <w:p w:rsidR="006157C3" w:rsidRPr="00712897" w:rsidRDefault="006157C3" w:rsidP="00CA72AC">
      <w:pPr>
        <w:pStyle w:val="a3"/>
        <w:tabs>
          <w:tab w:val="left" w:pos="284"/>
        </w:tabs>
        <w:spacing w:before="120" w:after="360" w:line="240" w:lineRule="auto"/>
        <w:ind w:left="0"/>
        <w:jc w:val="both"/>
        <w:rPr>
          <w:rFonts w:ascii="Times New Roman" w:hAnsi="Times New Roman" w:cs="Times New Roman"/>
          <w:spacing w:val="-12"/>
          <w:sz w:val="26"/>
          <w:szCs w:val="26"/>
        </w:rPr>
      </w:pPr>
      <w:r>
        <w:rPr>
          <w:rFonts w:ascii="Times New Roman" w:hAnsi="Times New Roman" w:cs="Times New Roman"/>
          <w:spacing w:val="-12"/>
          <w:sz w:val="26"/>
          <w:szCs w:val="26"/>
        </w:rPr>
        <w:t xml:space="preserve">* </w:t>
      </w:r>
      <w:r w:rsidR="00316B1F" w:rsidRPr="00712897">
        <w:rPr>
          <w:rFonts w:ascii="Times New Roman" w:hAnsi="Times New Roman" w:cs="Times New Roman"/>
          <w:b/>
          <w:spacing w:val="-12"/>
          <w:sz w:val="26"/>
          <w:szCs w:val="26"/>
        </w:rPr>
        <w:t xml:space="preserve">на </w:t>
      </w:r>
      <w:r w:rsidRPr="00712897">
        <w:rPr>
          <w:rFonts w:ascii="Times New Roman" w:hAnsi="Times New Roman" w:cs="Times New Roman"/>
          <w:b/>
          <w:spacing w:val="-12"/>
          <w:sz w:val="26"/>
          <w:szCs w:val="26"/>
        </w:rPr>
        <w:t xml:space="preserve">улучшение жилищных условий </w:t>
      </w:r>
      <w:r w:rsidR="00712897">
        <w:rPr>
          <w:rFonts w:ascii="Times New Roman" w:hAnsi="Times New Roman" w:cs="Times New Roman"/>
          <w:spacing w:val="-12"/>
          <w:sz w:val="26"/>
          <w:szCs w:val="26"/>
        </w:rPr>
        <w:t>(</w:t>
      </w:r>
      <w:r w:rsidR="00712897" w:rsidRPr="00712897">
        <w:rPr>
          <w:rFonts w:ascii="Times New Roman" w:hAnsi="Times New Roman" w:cs="Times New Roman"/>
          <w:i/>
          <w:spacing w:val="-12"/>
          <w:sz w:val="26"/>
          <w:szCs w:val="26"/>
        </w:rPr>
        <w:t xml:space="preserve">приобретение, строительство жилья, уплата первоначального </w:t>
      </w:r>
      <w:r w:rsidR="00712897" w:rsidRPr="00712897">
        <w:rPr>
          <w:rFonts w:ascii="Times New Roman" w:hAnsi="Times New Roman" w:cs="Times New Roman"/>
          <w:i/>
          <w:spacing w:val="-12"/>
          <w:sz w:val="26"/>
          <w:szCs w:val="26"/>
        </w:rPr>
        <w:t>взноса по жилищному кредиту или займу</w:t>
      </w:r>
      <w:r w:rsidR="00712897" w:rsidRPr="00712897">
        <w:rPr>
          <w:rFonts w:ascii="Times New Roman" w:hAnsi="Times New Roman" w:cs="Times New Roman"/>
          <w:i/>
          <w:spacing w:val="-12"/>
          <w:sz w:val="26"/>
          <w:szCs w:val="26"/>
        </w:rPr>
        <w:t xml:space="preserve">, а также </w:t>
      </w:r>
      <w:r w:rsidR="00712897" w:rsidRPr="00712897">
        <w:rPr>
          <w:rFonts w:ascii="Times New Roman" w:hAnsi="Times New Roman" w:cs="Times New Roman"/>
          <w:i/>
          <w:spacing w:val="-12"/>
          <w:sz w:val="26"/>
          <w:szCs w:val="26"/>
        </w:rPr>
        <w:t>погашение жилищных креди</w:t>
      </w:r>
      <w:r w:rsidR="00712897" w:rsidRPr="00712897">
        <w:rPr>
          <w:rFonts w:ascii="Times New Roman" w:hAnsi="Times New Roman" w:cs="Times New Roman"/>
          <w:i/>
          <w:spacing w:val="-12"/>
          <w:sz w:val="26"/>
          <w:szCs w:val="26"/>
        </w:rPr>
        <w:t xml:space="preserve">тов и </w:t>
      </w:r>
      <w:r w:rsidR="00712897" w:rsidRPr="00712897">
        <w:rPr>
          <w:rFonts w:ascii="Times New Roman" w:hAnsi="Times New Roman" w:cs="Times New Roman"/>
          <w:i/>
          <w:spacing w:val="-12"/>
          <w:sz w:val="26"/>
          <w:szCs w:val="26"/>
        </w:rPr>
        <w:t>займов</w:t>
      </w:r>
      <w:r w:rsidR="00712897">
        <w:rPr>
          <w:rFonts w:ascii="Times New Roman" w:hAnsi="Times New Roman" w:cs="Times New Roman"/>
          <w:spacing w:val="-12"/>
          <w:sz w:val="26"/>
          <w:szCs w:val="26"/>
        </w:rPr>
        <w:t>);</w:t>
      </w:r>
    </w:p>
    <w:p w:rsidR="006157C3" w:rsidRDefault="00712897" w:rsidP="008E6AC4">
      <w:pPr>
        <w:pStyle w:val="a3"/>
        <w:tabs>
          <w:tab w:val="left" w:pos="284"/>
        </w:tabs>
        <w:spacing w:line="240" w:lineRule="auto"/>
        <w:ind w:left="0"/>
        <w:jc w:val="both"/>
        <w:rPr>
          <w:rFonts w:ascii="Times New Roman" w:hAnsi="Times New Roman" w:cs="Times New Roman"/>
          <w:spacing w:val="-12"/>
          <w:sz w:val="26"/>
          <w:szCs w:val="26"/>
        </w:rPr>
      </w:pPr>
      <w:r>
        <w:rPr>
          <w:rFonts w:ascii="Times New Roman" w:hAnsi="Times New Roman" w:cs="Times New Roman"/>
          <w:spacing w:val="-12"/>
          <w:sz w:val="26"/>
          <w:szCs w:val="26"/>
        </w:rPr>
        <w:t xml:space="preserve">* </w:t>
      </w:r>
      <w:r w:rsidRPr="00971289">
        <w:rPr>
          <w:rFonts w:ascii="Times New Roman" w:hAnsi="Times New Roman" w:cs="Times New Roman"/>
          <w:b/>
          <w:spacing w:val="-12"/>
          <w:sz w:val="26"/>
          <w:szCs w:val="26"/>
        </w:rPr>
        <w:t xml:space="preserve">на получение </w:t>
      </w:r>
      <w:r w:rsidR="00971289" w:rsidRPr="00971289">
        <w:rPr>
          <w:rFonts w:ascii="Times New Roman" w:hAnsi="Times New Roman" w:cs="Times New Roman"/>
          <w:b/>
          <w:spacing w:val="-12"/>
          <w:sz w:val="26"/>
          <w:szCs w:val="26"/>
        </w:rPr>
        <w:t>образование детьми</w:t>
      </w:r>
      <w:r w:rsidR="00971289">
        <w:rPr>
          <w:rFonts w:ascii="Times New Roman" w:hAnsi="Times New Roman" w:cs="Times New Roman"/>
          <w:spacing w:val="-12"/>
          <w:sz w:val="26"/>
          <w:szCs w:val="26"/>
        </w:rPr>
        <w:t xml:space="preserve"> (</w:t>
      </w:r>
      <w:r w:rsidR="00971289" w:rsidRPr="00971289">
        <w:rPr>
          <w:rFonts w:ascii="Times New Roman" w:hAnsi="Times New Roman" w:cs="Times New Roman"/>
          <w:i/>
          <w:spacing w:val="-12"/>
          <w:sz w:val="26"/>
          <w:szCs w:val="26"/>
        </w:rPr>
        <w:t>оплата образовательных услуг, оплата проживания в общ</w:t>
      </w:r>
      <w:r w:rsidR="00971289" w:rsidRPr="00971289">
        <w:rPr>
          <w:rFonts w:ascii="Times New Roman" w:hAnsi="Times New Roman" w:cs="Times New Roman"/>
          <w:i/>
          <w:spacing w:val="-12"/>
          <w:sz w:val="26"/>
          <w:szCs w:val="26"/>
        </w:rPr>
        <w:t>е</w:t>
      </w:r>
      <w:r w:rsidR="00971289" w:rsidRPr="00971289">
        <w:rPr>
          <w:rFonts w:ascii="Times New Roman" w:hAnsi="Times New Roman" w:cs="Times New Roman"/>
          <w:i/>
          <w:spacing w:val="-12"/>
          <w:sz w:val="26"/>
          <w:szCs w:val="26"/>
        </w:rPr>
        <w:t>житии, оплата дошкольного образования (ясли, детский сад</w:t>
      </w:r>
      <w:r w:rsidR="00971289">
        <w:rPr>
          <w:rFonts w:ascii="Times New Roman" w:hAnsi="Times New Roman" w:cs="Times New Roman"/>
          <w:spacing w:val="-12"/>
          <w:sz w:val="26"/>
          <w:szCs w:val="26"/>
        </w:rPr>
        <w:t>);</w:t>
      </w:r>
    </w:p>
    <w:p w:rsidR="00D069FC" w:rsidRPr="00D069FC" w:rsidRDefault="00D069FC" w:rsidP="008E6AC4">
      <w:pPr>
        <w:pStyle w:val="a3"/>
        <w:tabs>
          <w:tab w:val="left" w:pos="284"/>
        </w:tabs>
        <w:spacing w:line="240" w:lineRule="auto"/>
        <w:ind w:left="0"/>
        <w:jc w:val="both"/>
        <w:rPr>
          <w:rFonts w:ascii="Times New Roman" w:hAnsi="Times New Roman" w:cs="Times New Roman"/>
          <w:b/>
          <w:spacing w:val="-12"/>
          <w:sz w:val="26"/>
          <w:szCs w:val="26"/>
        </w:rPr>
      </w:pPr>
      <w:r>
        <w:rPr>
          <w:rFonts w:ascii="Times New Roman" w:hAnsi="Times New Roman" w:cs="Times New Roman"/>
          <w:spacing w:val="-12"/>
          <w:sz w:val="26"/>
          <w:szCs w:val="26"/>
        </w:rPr>
        <w:t xml:space="preserve">* </w:t>
      </w:r>
      <w:r w:rsidRPr="00D069FC">
        <w:rPr>
          <w:rFonts w:ascii="Times New Roman" w:hAnsi="Times New Roman" w:cs="Times New Roman"/>
          <w:b/>
          <w:spacing w:val="-12"/>
          <w:sz w:val="26"/>
          <w:szCs w:val="26"/>
        </w:rPr>
        <w:t>на приобретение товаров и услуг, предназначенных для социальной адаптации и интеграции в общ</w:t>
      </w:r>
      <w:r w:rsidRPr="00D069FC">
        <w:rPr>
          <w:rFonts w:ascii="Times New Roman" w:hAnsi="Times New Roman" w:cs="Times New Roman"/>
          <w:b/>
          <w:spacing w:val="-12"/>
          <w:sz w:val="26"/>
          <w:szCs w:val="26"/>
        </w:rPr>
        <w:t>е</w:t>
      </w:r>
      <w:r w:rsidRPr="00D069FC">
        <w:rPr>
          <w:rFonts w:ascii="Times New Roman" w:hAnsi="Times New Roman" w:cs="Times New Roman"/>
          <w:b/>
          <w:spacing w:val="-12"/>
          <w:sz w:val="26"/>
          <w:szCs w:val="26"/>
        </w:rPr>
        <w:t>ство детей-инвалидов.</w:t>
      </w:r>
      <w:bookmarkStart w:id="0" w:name="_GoBack"/>
      <w:bookmarkEnd w:id="0"/>
    </w:p>
    <w:p w:rsidR="00D84224" w:rsidRPr="00F852EE" w:rsidRDefault="00D84224" w:rsidP="00F852EE">
      <w:pPr>
        <w:tabs>
          <w:tab w:val="left" w:pos="284"/>
        </w:tabs>
        <w:spacing w:line="260" w:lineRule="exact"/>
        <w:jc w:val="both"/>
        <w:rPr>
          <w:rFonts w:ascii="Times New Roman" w:hAnsi="Times New Roman" w:cs="Times New Roman"/>
          <w:spacing w:val="-12"/>
          <w:sz w:val="26"/>
          <w:szCs w:val="26"/>
        </w:rPr>
      </w:pPr>
      <w:r w:rsidRPr="00F852EE">
        <w:rPr>
          <w:rFonts w:ascii="Times New Roman" w:hAnsi="Times New Roman" w:cs="Times New Roman"/>
          <w:b/>
          <w:color w:val="0000FF"/>
          <w:spacing w:val="-12"/>
          <w:sz w:val="28"/>
          <w:szCs w:val="28"/>
        </w:rPr>
        <w:t xml:space="preserve">Обратиться </w:t>
      </w:r>
      <w:r w:rsidRPr="00F852EE">
        <w:rPr>
          <w:rFonts w:ascii="Times New Roman" w:hAnsi="Times New Roman" w:cs="Times New Roman"/>
          <w:color w:val="0000FF"/>
          <w:spacing w:val="-12"/>
          <w:sz w:val="28"/>
          <w:szCs w:val="28"/>
        </w:rPr>
        <w:t xml:space="preserve">за </w:t>
      </w:r>
      <w:r w:rsidR="001C57BD" w:rsidRPr="00F852EE">
        <w:rPr>
          <w:rFonts w:ascii="Times New Roman" w:hAnsi="Times New Roman" w:cs="Times New Roman"/>
          <w:color w:val="0000FF"/>
          <w:spacing w:val="-12"/>
          <w:sz w:val="28"/>
          <w:szCs w:val="28"/>
        </w:rPr>
        <w:t xml:space="preserve">единовременной денежной выплатой </w:t>
      </w:r>
      <w:r w:rsidR="00BD15E0" w:rsidRPr="00F852EE">
        <w:rPr>
          <w:rFonts w:ascii="Times New Roman" w:hAnsi="Times New Roman" w:cs="Times New Roman"/>
          <w:color w:val="0000FF"/>
          <w:spacing w:val="-12"/>
          <w:sz w:val="28"/>
          <w:szCs w:val="28"/>
        </w:rPr>
        <w:t xml:space="preserve">в связи с рождением первого ребенка и </w:t>
      </w:r>
      <w:r w:rsidR="00581BA5">
        <w:rPr>
          <w:rFonts w:ascii="Times New Roman" w:hAnsi="Times New Roman" w:cs="Times New Roman"/>
          <w:color w:val="0000FF"/>
          <w:spacing w:val="-12"/>
          <w:sz w:val="28"/>
          <w:szCs w:val="28"/>
        </w:rPr>
        <w:t>предоставлением</w:t>
      </w:r>
      <w:r w:rsidRPr="00F852EE">
        <w:rPr>
          <w:rFonts w:ascii="Times New Roman" w:hAnsi="Times New Roman" w:cs="Times New Roman"/>
          <w:color w:val="0000FF"/>
          <w:spacing w:val="-12"/>
          <w:sz w:val="28"/>
          <w:szCs w:val="28"/>
        </w:rPr>
        <w:t xml:space="preserve"> </w:t>
      </w:r>
      <w:r w:rsidR="00BD15E0" w:rsidRPr="00F852EE">
        <w:rPr>
          <w:rFonts w:ascii="Times New Roman" w:hAnsi="Times New Roman" w:cs="Times New Roman"/>
          <w:color w:val="0000FF"/>
          <w:spacing w:val="-12"/>
          <w:sz w:val="28"/>
          <w:szCs w:val="28"/>
        </w:rPr>
        <w:t xml:space="preserve">регионального материнского (семейного) капитала </w:t>
      </w:r>
      <w:r w:rsidRPr="00F852EE">
        <w:rPr>
          <w:rFonts w:ascii="Times New Roman" w:hAnsi="Times New Roman" w:cs="Times New Roman"/>
          <w:color w:val="0000FF"/>
          <w:spacing w:val="-12"/>
          <w:sz w:val="28"/>
          <w:szCs w:val="28"/>
        </w:rPr>
        <w:t>можно в центр социал</w:t>
      </w:r>
      <w:r w:rsidRPr="00F852EE">
        <w:rPr>
          <w:rFonts w:ascii="Times New Roman" w:hAnsi="Times New Roman" w:cs="Times New Roman"/>
          <w:color w:val="0000FF"/>
          <w:spacing w:val="-12"/>
          <w:sz w:val="28"/>
          <w:szCs w:val="28"/>
        </w:rPr>
        <w:t>ь</w:t>
      </w:r>
      <w:r w:rsidRPr="00F852EE">
        <w:rPr>
          <w:rFonts w:ascii="Times New Roman" w:hAnsi="Times New Roman" w:cs="Times New Roman"/>
          <w:color w:val="0000FF"/>
          <w:spacing w:val="-12"/>
          <w:sz w:val="28"/>
          <w:szCs w:val="28"/>
        </w:rPr>
        <w:t xml:space="preserve">ной поддержки населения по месту жительства или в МФЦ. </w:t>
      </w:r>
    </w:p>
    <w:sectPr w:rsidR="00D84224" w:rsidRPr="00F852EE" w:rsidSect="0082749D">
      <w:pgSz w:w="11906" w:h="16838"/>
      <w:pgMar w:top="142" w:right="707"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05CDE"/>
    <w:multiLevelType w:val="hybridMultilevel"/>
    <w:tmpl w:val="673037B2"/>
    <w:lvl w:ilvl="0" w:tplc="535C6F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9555FCE"/>
    <w:multiLevelType w:val="hybridMultilevel"/>
    <w:tmpl w:val="F2182B92"/>
    <w:lvl w:ilvl="0" w:tplc="D7628072">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2"/>
  </w:compat>
  <w:rsids>
    <w:rsidRoot w:val="00114177"/>
    <w:rsid w:val="00007582"/>
    <w:rsid w:val="00011C1E"/>
    <w:rsid w:val="00022393"/>
    <w:rsid w:val="0003691A"/>
    <w:rsid w:val="0003700C"/>
    <w:rsid w:val="00040D8A"/>
    <w:rsid w:val="00041112"/>
    <w:rsid w:val="0004199D"/>
    <w:rsid w:val="00054CB8"/>
    <w:rsid w:val="00071458"/>
    <w:rsid w:val="00073318"/>
    <w:rsid w:val="000878C1"/>
    <w:rsid w:val="00097232"/>
    <w:rsid w:val="000B6D66"/>
    <w:rsid w:val="000D0586"/>
    <w:rsid w:val="000D6FD0"/>
    <w:rsid w:val="000E03A7"/>
    <w:rsid w:val="000F5474"/>
    <w:rsid w:val="001118E0"/>
    <w:rsid w:val="00114177"/>
    <w:rsid w:val="00126FE8"/>
    <w:rsid w:val="001478D2"/>
    <w:rsid w:val="00155182"/>
    <w:rsid w:val="00163D60"/>
    <w:rsid w:val="0018082B"/>
    <w:rsid w:val="00195B80"/>
    <w:rsid w:val="001A6F02"/>
    <w:rsid w:val="001B0DBA"/>
    <w:rsid w:val="001C0943"/>
    <w:rsid w:val="001C57BD"/>
    <w:rsid w:val="001C7103"/>
    <w:rsid w:val="001D1C94"/>
    <w:rsid w:val="001D27B1"/>
    <w:rsid w:val="00213DFF"/>
    <w:rsid w:val="00227174"/>
    <w:rsid w:val="002404BE"/>
    <w:rsid w:val="00242250"/>
    <w:rsid w:val="00245035"/>
    <w:rsid w:val="00282A39"/>
    <w:rsid w:val="002847B9"/>
    <w:rsid w:val="002B55C6"/>
    <w:rsid w:val="002C2328"/>
    <w:rsid w:val="002D3CB2"/>
    <w:rsid w:val="002E2161"/>
    <w:rsid w:val="002E607B"/>
    <w:rsid w:val="003034BF"/>
    <w:rsid w:val="00310B91"/>
    <w:rsid w:val="00316B1F"/>
    <w:rsid w:val="00317379"/>
    <w:rsid w:val="003256C6"/>
    <w:rsid w:val="00331441"/>
    <w:rsid w:val="00337494"/>
    <w:rsid w:val="00345D3D"/>
    <w:rsid w:val="00355091"/>
    <w:rsid w:val="003C0DF9"/>
    <w:rsid w:val="003C1E34"/>
    <w:rsid w:val="003C485A"/>
    <w:rsid w:val="003C65DA"/>
    <w:rsid w:val="003F1C38"/>
    <w:rsid w:val="00404C92"/>
    <w:rsid w:val="00405881"/>
    <w:rsid w:val="00422356"/>
    <w:rsid w:val="0042340D"/>
    <w:rsid w:val="004443BD"/>
    <w:rsid w:val="00497B16"/>
    <w:rsid w:val="004A7B9D"/>
    <w:rsid w:val="004C4941"/>
    <w:rsid w:val="004D7238"/>
    <w:rsid w:val="00501BC4"/>
    <w:rsid w:val="00512BC3"/>
    <w:rsid w:val="005327FD"/>
    <w:rsid w:val="005528F9"/>
    <w:rsid w:val="00581BA5"/>
    <w:rsid w:val="0058389A"/>
    <w:rsid w:val="005A08B8"/>
    <w:rsid w:val="005A52F7"/>
    <w:rsid w:val="005B1D75"/>
    <w:rsid w:val="005B7315"/>
    <w:rsid w:val="00611416"/>
    <w:rsid w:val="006157C3"/>
    <w:rsid w:val="00653661"/>
    <w:rsid w:val="00666537"/>
    <w:rsid w:val="006765DD"/>
    <w:rsid w:val="00682D1F"/>
    <w:rsid w:val="00683B78"/>
    <w:rsid w:val="00686C30"/>
    <w:rsid w:val="006A6F31"/>
    <w:rsid w:val="006D575A"/>
    <w:rsid w:val="006E55A5"/>
    <w:rsid w:val="0070128E"/>
    <w:rsid w:val="0070753A"/>
    <w:rsid w:val="00712897"/>
    <w:rsid w:val="00712BA3"/>
    <w:rsid w:val="007142C4"/>
    <w:rsid w:val="007232EA"/>
    <w:rsid w:val="007352D5"/>
    <w:rsid w:val="007723B5"/>
    <w:rsid w:val="00781B5B"/>
    <w:rsid w:val="00782B90"/>
    <w:rsid w:val="007A50D7"/>
    <w:rsid w:val="007A7E81"/>
    <w:rsid w:val="007B4463"/>
    <w:rsid w:val="007B44A2"/>
    <w:rsid w:val="007C495B"/>
    <w:rsid w:val="007C6BC6"/>
    <w:rsid w:val="007C72E2"/>
    <w:rsid w:val="007E1E11"/>
    <w:rsid w:val="007F5111"/>
    <w:rsid w:val="0082749D"/>
    <w:rsid w:val="00827D4A"/>
    <w:rsid w:val="00845E11"/>
    <w:rsid w:val="00852737"/>
    <w:rsid w:val="00853CC4"/>
    <w:rsid w:val="008636B1"/>
    <w:rsid w:val="0086474F"/>
    <w:rsid w:val="00872527"/>
    <w:rsid w:val="00876FD5"/>
    <w:rsid w:val="00897B4C"/>
    <w:rsid w:val="008C6EDD"/>
    <w:rsid w:val="008C7D15"/>
    <w:rsid w:val="008E6AC4"/>
    <w:rsid w:val="008F2E00"/>
    <w:rsid w:val="00917FFB"/>
    <w:rsid w:val="00923342"/>
    <w:rsid w:val="00954C16"/>
    <w:rsid w:val="00971289"/>
    <w:rsid w:val="0098443B"/>
    <w:rsid w:val="00993B02"/>
    <w:rsid w:val="00993CB8"/>
    <w:rsid w:val="009A5B8B"/>
    <w:rsid w:val="009B094F"/>
    <w:rsid w:val="009C34DE"/>
    <w:rsid w:val="00A23F2A"/>
    <w:rsid w:val="00A54E00"/>
    <w:rsid w:val="00A64D51"/>
    <w:rsid w:val="00A6520E"/>
    <w:rsid w:val="00A70DA3"/>
    <w:rsid w:val="00A8517B"/>
    <w:rsid w:val="00A91E0D"/>
    <w:rsid w:val="00AC5DFB"/>
    <w:rsid w:val="00AD2BF9"/>
    <w:rsid w:val="00AF463F"/>
    <w:rsid w:val="00B1195F"/>
    <w:rsid w:val="00B226FF"/>
    <w:rsid w:val="00B543F8"/>
    <w:rsid w:val="00B80F6E"/>
    <w:rsid w:val="00B81BD7"/>
    <w:rsid w:val="00B955BF"/>
    <w:rsid w:val="00B95F9A"/>
    <w:rsid w:val="00BC0687"/>
    <w:rsid w:val="00BC2D0F"/>
    <w:rsid w:val="00BD15E0"/>
    <w:rsid w:val="00C12308"/>
    <w:rsid w:val="00C20F1D"/>
    <w:rsid w:val="00C27AEE"/>
    <w:rsid w:val="00C30C31"/>
    <w:rsid w:val="00C430BA"/>
    <w:rsid w:val="00C46437"/>
    <w:rsid w:val="00C57221"/>
    <w:rsid w:val="00C70436"/>
    <w:rsid w:val="00CA72AC"/>
    <w:rsid w:val="00CD59BE"/>
    <w:rsid w:val="00CE1C3F"/>
    <w:rsid w:val="00D069FC"/>
    <w:rsid w:val="00D15FE9"/>
    <w:rsid w:val="00D30FA6"/>
    <w:rsid w:val="00D32275"/>
    <w:rsid w:val="00D322D7"/>
    <w:rsid w:val="00D41BE2"/>
    <w:rsid w:val="00D45D2C"/>
    <w:rsid w:val="00D52C11"/>
    <w:rsid w:val="00D57A3B"/>
    <w:rsid w:val="00D72BEE"/>
    <w:rsid w:val="00D75B49"/>
    <w:rsid w:val="00D84224"/>
    <w:rsid w:val="00DB594B"/>
    <w:rsid w:val="00DE1E79"/>
    <w:rsid w:val="00DF2338"/>
    <w:rsid w:val="00E22892"/>
    <w:rsid w:val="00E25D4A"/>
    <w:rsid w:val="00E2754E"/>
    <w:rsid w:val="00E550D4"/>
    <w:rsid w:val="00E86292"/>
    <w:rsid w:val="00E94BFC"/>
    <w:rsid w:val="00E96494"/>
    <w:rsid w:val="00EB3F9B"/>
    <w:rsid w:val="00EB7051"/>
    <w:rsid w:val="00F300AE"/>
    <w:rsid w:val="00F34E1A"/>
    <w:rsid w:val="00F46E04"/>
    <w:rsid w:val="00F57929"/>
    <w:rsid w:val="00F63720"/>
    <w:rsid w:val="00F852EE"/>
    <w:rsid w:val="00FA5073"/>
    <w:rsid w:val="00FB46D8"/>
    <w:rsid w:val="00FB664C"/>
    <w:rsid w:val="00FC2165"/>
    <w:rsid w:val="00FE312C"/>
    <w:rsid w:val="00FE608E"/>
    <w:rsid w:val="00FF1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colormru v:ext="edit" colors="#0dffe8,#fea8ec,#6fc,#acfed7,#0f9"/>
      <o:colormenu v:ext="edit" fillcolor="none [1301]" strokecolor="none [1615]" extrusioncolor="#0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177"/>
    <w:pPr>
      <w:ind w:left="720"/>
      <w:contextualSpacing/>
    </w:pPr>
  </w:style>
  <w:style w:type="paragraph" w:styleId="a4">
    <w:name w:val="Balloon Text"/>
    <w:basedOn w:val="a"/>
    <w:link w:val="a5"/>
    <w:uiPriority w:val="99"/>
    <w:semiHidden/>
    <w:unhideWhenUsed/>
    <w:rsid w:val="001141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4177"/>
    <w:rPr>
      <w:rFonts w:ascii="Tahoma" w:hAnsi="Tahoma" w:cs="Tahoma"/>
      <w:sz w:val="16"/>
      <w:szCs w:val="16"/>
    </w:rPr>
  </w:style>
  <w:style w:type="paragraph" w:customStyle="1" w:styleId="ConsPlusNormal">
    <w:name w:val="ConsPlusNormal"/>
    <w:rsid w:val="00E96494"/>
    <w:pPr>
      <w:autoSpaceDE w:val="0"/>
      <w:autoSpaceDN w:val="0"/>
      <w:adjustRightInd w:val="0"/>
      <w:spacing w:after="0" w:line="240" w:lineRule="auto"/>
    </w:pPr>
    <w:rPr>
      <w:rFonts w:ascii="Times New Roman" w:hAnsi="Times New Roman"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Другая 13">
      <a:dk1>
        <a:sysClr val="windowText" lastClr="000000"/>
      </a:dk1>
      <a:lt1>
        <a:sysClr val="window" lastClr="FFFFFF"/>
      </a:lt1>
      <a:dk2>
        <a:srgbClr val="B13F9A"/>
      </a:dk2>
      <a:lt2>
        <a:srgbClr val="F4E7ED"/>
      </a:lt2>
      <a:accent1>
        <a:srgbClr val="B83D68"/>
      </a:accent1>
      <a:accent2>
        <a:srgbClr val="5FECF3"/>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Воздушный поток">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105A7-7CA0-4646-8DF3-D26C3812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Pages>
  <Words>216</Words>
  <Characters>1236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mszn</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osv05</cp:lastModifiedBy>
  <cp:revision>122</cp:revision>
  <cp:lastPrinted>2019-02-26T02:33:00Z</cp:lastPrinted>
  <dcterms:created xsi:type="dcterms:W3CDTF">2017-12-13T04:19:00Z</dcterms:created>
  <dcterms:modified xsi:type="dcterms:W3CDTF">2019-09-24T07:14:00Z</dcterms:modified>
</cp:coreProperties>
</file>