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4" w:rsidRDefault="0091451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4514" w:rsidRDefault="00914514">
      <w:pPr>
        <w:pStyle w:val="ConsPlusNormal"/>
        <w:jc w:val="both"/>
        <w:outlineLvl w:val="0"/>
      </w:pPr>
    </w:p>
    <w:p w:rsidR="00914514" w:rsidRDefault="00914514">
      <w:pPr>
        <w:pStyle w:val="ConsPlusNormal"/>
        <w:outlineLvl w:val="0"/>
      </w:pPr>
      <w:r>
        <w:t>Зарегистрировано в Минюсте России 10 августа 2020 г. N 59221</w:t>
      </w:r>
    </w:p>
    <w:p w:rsidR="00914514" w:rsidRDefault="0091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14514" w:rsidRDefault="00914514">
      <w:pPr>
        <w:pStyle w:val="ConsPlusTitle"/>
        <w:jc w:val="center"/>
      </w:pPr>
    </w:p>
    <w:p w:rsidR="00914514" w:rsidRDefault="00914514">
      <w:pPr>
        <w:pStyle w:val="ConsPlusTitle"/>
        <w:jc w:val="center"/>
      </w:pPr>
      <w:r>
        <w:t>ПРИКАЗ</w:t>
      </w:r>
    </w:p>
    <w:p w:rsidR="00914514" w:rsidRDefault="00914514">
      <w:pPr>
        <w:pStyle w:val="ConsPlusTitle"/>
        <w:jc w:val="center"/>
      </w:pPr>
      <w:r>
        <w:t>от 4 августа 2020 г. N 497</w:t>
      </w:r>
    </w:p>
    <w:p w:rsidR="00914514" w:rsidRDefault="00914514">
      <w:pPr>
        <w:pStyle w:val="ConsPlusTitle"/>
        <w:jc w:val="center"/>
      </w:pPr>
    </w:p>
    <w:p w:rsidR="00914514" w:rsidRDefault="00914514">
      <w:pPr>
        <w:pStyle w:val="ConsPlusTitle"/>
        <w:jc w:val="center"/>
      </w:pPr>
      <w:r>
        <w:t>ОБ УТВЕРЖДЕНИИ ФОРМЫ, ПОРЯДКА ЗАПОЛНЕНИЯ И ПОДАЧИ</w:t>
      </w:r>
    </w:p>
    <w:p w:rsidR="00914514" w:rsidRDefault="00914514">
      <w:pPr>
        <w:pStyle w:val="ConsPlusTitle"/>
        <w:jc w:val="center"/>
      </w:pPr>
      <w:r>
        <w:t>ЗАЯВЛЕНИЯ О ПРИЗНАНИИ ГРАЖДАНИНА БАНКРОТОМ</w:t>
      </w:r>
    </w:p>
    <w:p w:rsidR="00914514" w:rsidRDefault="00914514">
      <w:pPr>
        <w:pStyle w:val="ConsPlusTitle"/>
        <w:jc w:val="center"/>
      </w:pPr>
      <w:r>
        <w:t>ВО ВНЕСУДЕБНОМ ПОРЯДКЕ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02.10.2023 N 684)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223.2</w:t>
        </w:r>
      </w:hyperlink>
      <w:r>
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 N 0001202007310066)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2020, N 27, ст. 4216), приказываю: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форму заявления о признании гражданина банкротом во внесудебном порядке </w:t>
      </w:r>
      <w:hyperlink w:anchor="P36">
        <w:r>
          <w:rPr>
            <w:color w:val="0000FF"/>
          </w:rPr>
          <w:t>(приложение N 1)</w:t>
        </w:r>
      </w:hyperlink>
      <w:r>
        <w:t>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порядок заполнения и подачи заявления о признании гражданина банкротом во внесудебном порядке </w:t>
      </w:r>
      <w:hyperlink w:anchor="P278">
        <w:r>
          <w:rPr>
            <w:color w:val="0000FF"/>
          </w:rPr>
          <w:t>(приложение N 2)</w:t>
        </w:r>
      </w:hyperlink>
      <w:r>
        <w:t>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2020 года.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914514" w:rsidRDefault="00914514">
      <w:pPr>
        <w:pStyle w:val="ConsPlusNormal"/>
        <w:jc w:val="right"/>
      </w:pPr>
      <w:r>
        <w:t>И.Э.ТОРОСОВ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  <w:outlineLvl w:val="0"/>
      </w:pPr>
      <w:r>
        <w:t>Приложение N 1</w:t>
      </w:r>
    </w:p>
    <w:p w:rsidR="00914514" w:rsidRDefault="00914514">
      <w:pPr>
        <w:pStyle w:val="ConsPlusNormal"/>
        <w:jc w:val="right"/>
      </w:pPr>
      <w:r>
        <w:t>к приказу Минэкономразвития России</w:t>
      </w:r>
    </w:p>
    <w:p w:rsidR="00914514" w:rsidRDefault="00914514">
      <w:pPr>
        <w:pStyle w:val="ConsPlusNormal"/>
        <w:jc w:val="right"/>
      </w:pPr>
      <w:r>
        <w:t>от 04.08.2020 N 497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514" w:rsidRDefault="009145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02.10.2023 N 684)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</w:pPr>
      <w:r>
        <w:t>Форма</w:t>
      </w:r>
    </w:p>
    <w:p w:rsidR="00914514" w:rsidRDefault="0091451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1451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center"/>
            </w:pPr>
            <w:bookmarkStart w:id="0" w:name="P36"/>
            <w:bookmarkEnd w:id="0"/>
            <w:r>
              <w:lastRenderedPageBreak/>
              <w:t>ЗАЯВЛЕНИЕ</w:t>
            </w:r>
          </w:p>
          <w:p w:rsidR="00914514" w:rsidRDefault="00914514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1. Информация о гражданине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914514" w:rsidRDefault="00914514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 xml:space="preserve">Улица (проспект, переулок и так </w:t>
            </w:r>
            <w:r>
              <w:lastRenderedPageBreak/>
              <w:t>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lastRenderedPageBreak/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lastRenderedPageBreak/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914514" w:rsidRDefault="00914514">
            <w:pPr>
              <w:pStyle w:val="ConsPlusNormal"/>
            </w:pP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2. Информация о представителе гражданина</w:t>
            </w:r>
          </w:p>
          <w:p w:rsidR="00914514" w:rsidRDefault="00914514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3"/>
            <w:vAlign w:val="center"/>
          </w:tcPr>
          <w:p w:rsidR="00914514" w:rsidRDefault="00914514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  <w:vAlign w:val="center"/>
          </w:tcPr>
          <w:p w:rsidR="00914514" w:rsidRDefault="00914514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vAlign w:val="center"/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0"/>
        <w:gridCol w:w="307"/>
        <w:gridCol w:w="370"/>
        <w:gridCol w:w="2521"/>
        <w:gridCol w:w="1587"/>
        <w:gridCol w:w="624"/>
        <w:gridCol w:w="2721"/>
        <w:gridCol w:w="340"/>
      </w:tblGrid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4" w:rsidRDefault="00914514">
            <w:pPr>
              <w:pStyle w:val="ConsPlusNormal"/>
              <w:jc w:val="center"/>
            </w:pPr>
            <w:r>
              <w:t>3. Настоящим заявлением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ind w:left="283" w:firstLine="283"/>
              <w:jc w:val="both"/>
            </w:pPr>
            <w:r>
              <w:t>3.1. Прошу: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9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</w:tc>
      </w:tr>
      <w:tr w:rsidR="0091451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514" w:rsidRDefault="00914514">
            <w:pPr>
              <w:pStyle w:val="ConsPlusNormal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Банковский идентификационный код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1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914514" w:rsidRDefault="00914514">
            <w:pPr>
              <w:pStyle w:val="ConsPlusNormal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t>а)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2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</w:t>
            </w:r>
            <w:r>
              <w:lastRenderedPageBreak/>
              <w:t>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1" w:name="P209"/>
            <w:bookmarkEnd w:id="1"/>
            <w:r>
              <w:lastRenderedPageBreak/>
              <w:t>б)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bookmarkStart w:id="2" w:name="P212"/>
            <w:bookmarkEnd w:id="2"/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 xml:space="preserve">на дату подачи настоящего заявления у меня отсутствует имущество, на которое может быть обращено взыскание, за исключением указанных в </w:t>
            </w:r>
            <w:hyperlink w:anchor="P212">
              <w:r>
                <w:rPr>
                  <w:color w:val="0000FF"/>
                </w:rPr>
                <w:t>абзаце втором</w:t>
              </w:r>
            </w:hyperlink>
            <w:r>
              <w:t xml:space="preserve"> настоящего подпункта доходов;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3" w:name="P215"/>
            <w:bookmarkEnd w:id="3"/>
            <w:r>
              <w:t>в)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1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514" w:rsidRDefault="00914514">
            <w:pPr>
              <w:pStyle w:val="ConsPlusNormal"/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bookmarkStart w:id="4" w:name="P221"/>
            <w:bookmarkEnd w:id="4"/>
            <w:r>
              <w:t>г)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выданный не позднее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3.5. Я уведомлен о том, что: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3.5.1. Со дня включения сведений о возбуждении процедуры внесудебного банкротства </w:t>
            </w:r>
            <w:r>
              <w:lastRenderedPageBreak/>
              <w:t xml:space="preserve">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5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lastRenderedPageBreak/>
              <w:t xml:space="preserve">3.5.2. В течение срока процедуры внесудебного банкротства в соответствии с </w:t>
            </w:r>
            <w:hyperlink r:id="rId16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3.5.3. В соответствии с </w:t>
            </w:r>
            <w:hyperlink r:id="rId17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8">
              <w:r>
                <w:rPr>
                  <w:color w:val="0000FF"/>
                </w:rPr>
                <w:t>пунктом 4 статьи 223.2</w:t>
              </w:r>
            </w:hyperlink>
            <w: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3.5.4. В соответствии с </w:t>
            </w:r>
            <w:hyperlink r:id="rId19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20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</w:p>
        </w:tc>
      </w:tr>
      <w:tr w:rsidR="00914514"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список всех известных кредиторов, оформленный в соответствии с </w:t>
            </w:r>
            <w:hyperlink r:id="rId21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удостоверяющего личность гражданина;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4.2. Для получателя пенсии при обращении с заявлением в соответствии с основанием, указанным в </w:t>
            </w:r>
            <w:hyperlink w:anchor="P209">
              <w:r>
                <w:rPr>
                  <w:color w:val="0000FF"/>
                </w:rPr>
                <w:t>подпункте "б"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</w:t>
            </w:r>
            <w:r>
              <w:lastRenderedPageBreak/>
              <w:t>Федерации, органах принудительного исполнения Российской Федерации, и их семей";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4.3. Для получателя пособия при обращении с заявлением в соответствии с основанием, указанным в </w:t>
            </w:r>
            <w:hyperlink w:anchor="P215">
              <w:r>
                <w:rPr>
                  <w:color w:val="0000FF"/>
                </w:rPr>
                <w:t>подпункте "в"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23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514" w:rsidRDefault="00914514">
            <w:pPr>
              <w:pStyle w:val="ConsPlusNormal"/>
              <w:ind w:firstLine="567"/>
              <w:jc w:val="both"/>
            </w:pPr>
            <w:r>
              <w:t xml:space="preserve"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</w:t>
            </w:r>
            <w:hyperlink w:anchor="P221">
              <w:r>
                <w:rPr>
                  <w:color w:val="0000FF"/>
                </w:rPr>
                <w:t>подпункте "г" подпункта 3.4.2 пункта 3.4</w:t>
              </w:r>
            </w:hyperlink>
            <w:r>
              <w:t xml:space="preserve"> настоящего заявления:</w:t>
            </w:r>
          </w:p>
        </w:tc>
      </w:tr>
      <w:tr w:rsidR="00914514">
        <w:tblPrEx>
          <w:tblBorders>
            <w:insideH w:val="none" w:sz="0" w:space="0" w:color="auto"/>
          </w:tblBorders>
        </w:tblPrEx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514" w:rsidRDefault="00914514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514" w:rsidRDefault="00914514">
            <w:pPr>
              <w:pStyle w:val="ConsPlusNormal"/>
              <w:jc w:val="both"/>
            </w:pPr>
            <w:r>
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14514">
        <w:tblPrEx>
          <w:tblBorders>
            <w:insideV w:val="single" w:sz="4" w:space="0" w:color="auto"/>
          </w:tblBorders>
        </w:tblPrEx>
        <w:tc>
          <w:tcPr>
            <w:tcW w:w="3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914514">
        <w:tc>
          <w:tcPr>
            <w:tcW w:w="9070" w:type="dxa"/>
            <w:gridSpan w:val="3"/>
          </w:tcPr>
          <w:p w:rsidR="00914514" w:rsidRDefault="00914514">
            <w:pPr>
              <w:pStyle w:val="ConsPlusNormal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14514">
        <w:tc>
          <w:tcPr>
            <w:tcW w:w="9070" w:type="dxa"/>
            <w:gridSpan w:val="3"/>
          </w:tcPr>
          <w:p w:rsidR="00914514" w:rsidRDefault="00914514">
            <w:pPr>
              <w:pStyle w:val="ConsPlusNormal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  <w:tr w:rsidR="00914514">
        <w:tc>
          <w:tcPr>
            <w:tcW w:w="3798" w:type="dxa"/>
          </w:tcPr>
          <w:p w:rsidR="00914514" w:rsidRDefault="00914514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587" w:type="dxa"/>
          </w:tcPr>
          <w:p w:rsidR="00914514" w:rsidRDefault="00914514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right"/>
        <w:outlineLvl w:val="0"/>
      </w:pPr>
      <w:r>
        <w:t>Приложение N 2</w:t>
      </w:r>
    </w:p>
    <w:p w:rsidR="00914514" w:rsidRDefault="00914514">
      <w:pPr>
        <w:pStyle w:val="ConsPlusNormal"/>
        <w:jc w:val="right"/>
      </w:pPr>
      <w:r>
        <w:t>к приказу Минэкономразвития России</w:t>
      </w:r>
    </w:p>
    <w:p w:rsidR="00914514" w:rsidRDefault="00914514">
      <w:pPr>
        <w:pStyle w:val="ConsPlusNormal"/>
        <w:jc w:val="right"/>
      </w:pPr>
      <w:r>
        <w:t>от 04.08.2020 N 497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Title"/>
        <w:jc w:val="center"/>
      </w:pPr>
      <w:bookmarkStart w:id="5" w:name="P278"/>
      <w:bookmarkEnd w:id="5"/>
      <w:r>
        <w:t>ПОРЯДОК</w:t>
      </w:r>
    </w:p>
    <w:p w:rsidR="00914514" w:rsidRDefault="00914514">
      <w:pPr>
        <w:pStyle w:val="ConsPlusTitle"/>
        <w:jc w:val="center"/>
      </w:pPr>
      <w:r>
        <w:t>ЗАПОЛНЕНИЯ И ПОДАЧИ ЗАЯВЛЕНИЯ О ПРИЗНАНИИ ГРАЖДАНИНА</w:t>
      </w:r>
    </w:p>
    <w:p w:rsidR="00914514" w:rsidRDefault="00914514">
      <w:pPr>
        <w:pStyle w:val="ConsPlusTitle"/>
        <w:jc w:val="center"/>
      </w:pPr>
      <w:r>
        <w:t>БАНКРОТОМ ВО ВНЕСУДЕБНОМ ПОРЯДКЕ</w:t>
      </w: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ind w:firstLine="540"/>
        <w:jc w:val="both"/>
      </w:pPr>
      <w:r>
        <w:t xml:space="preserve">1.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порядке, утвержденной </w:t>
      </w:r>
      <w:hyperlink w:anchor="P36">
        <w:r>
          <w:rPr>
            <w:color w:val="0000FF"/>
          </w:rPr>
          <w:t>приложением N 1</w:t>
        </w:r>
      </w:hyperlink>
      <w:r>
        <w:t xml:space="preserve"> к настоящему приказу (далее - форма заявления о признании гражданина банкротом во внесудебном порядке), с соблюдением следующих требований: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1) поля </w:t>
      </w:r>
      <w:hyperlink w:anchor="P36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(если иное не предусмотрено </w:t>
      </w:r>
      <w:hyperlink w:anchor="P36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порядке);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2) заявление о признании гражданина банкротом во внесудебном порядке заполняется без исправлений, выполненных с помощью корректирующего или иного аналогичного средства;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3) заявление о признании гражданина банкротом во внесудебном порядке должно быть распечатано на бумажном носителе с одной стороны листа;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4)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носителя;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5) заполнение полей </w:t>
      </w:r>
      <w:hyperlink w:anchor="P36">
        <w:r>
          <w:rPr>
            <w:color w:val="0000FF"/>
          </w:rPr>
          <w:t>формы</w:t>
        </w:r>
      </w:hyperlink>
      <w:r>
        <w:t xml:space="preserve"> заявления о признании гражданина банкротом во внесудебном порядке значениями текстовых, числовых показателей осуществляется слева направо, начиная с первого (левого) знакоместа.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>2.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(или) предоставления технической возможности заполнения формы заявления в машинописном виде и его последующей распечатки.</w:t>
      </w:r>
    </w:p>
    <w:p w:rsidR="00914514" w:rsidRDefault="00914514">
      <w:pPr>
        <w:pStyle w:val="ConsPlusNormal"/>
        <w:spacing w:before="220"/>
        <w:ind w:firstLine="540"/>
        <w:jc w:val="both"/>
      </w:pPr>
      <w:r>
        <w:t xml:space="preserve">3.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документов, предусмотренных </w:t>
      </w:r>
      <w:hyperlink w:anchor="P36">
        <w:r>
          <w:rPr>
            <w:color w:val="0000FF"/>
          </w:rPr>
          <w:t>формой</w:t>
        </w:r>
      </w:hyperlink>
      <w:r>
        <w:t xml:space="preserve"> заявления о признании гражданина банкротом во внесудебном порядке.</w:t>
      </w:r>
    </w:p>
    <w:p w:rsidR="00914514" w:rsidRDefault="009145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5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514" w:rsidRDefault="0091451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14514" w:rsidRDefault="00914514">
            <w:pPr>
              <w:pStyle w:val="ConsPlusNormal"/>
              <w:jc w:val="both"/>
            </w:pPr>
            <w:r>
              <w:rPr>
                <w:color w:val="392C69"/>
              </w:rPr>
              <w:t>С 01.07.2024 Приложение N 2 дополняется п. 4 (</w:t>
            </w:r>
            <w:hyperlink r:id="rId2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02.10.2023 N 684).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514" w:rsidRDefault="00914514">
            <w:pPr>
              <w:pStyle w:val="ConsPlusNormal"/>
            </w:pPr>
          </w:p>
        </w:tc>
      </w:tr>
    </w:tbl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jc w:val="both"/>
      </w:pPr>
    </w:p>
    <w:p w:rsidR="00914514" w:rsidRDefault="009145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A3D" w:rsidRDefault="003F1A3D">
      <w:bookmarkStart w:id="6" w:name="_GoBack"/>
      <w:bookmarkEnd w:id="6"/>
    </w:p>
    <w:sectPr w:rsidR="003F1A3D" w:rsidSect="0098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14"/>
    <w:rsid w:val="003F1A3D"/>
    <w:rsid w:val="0091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714F-471D-4C8C-A9AE-9648AE2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45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45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E7F7910F6AFFEBF208CB01A9483DBA81EE29FD18327EE7FBE244EBD697F16EFA657D306C469DDF91E1B3A57E545FDAF27EF89D1AFB68Ck4YEA" TargetMode="External"/><Relationship Id="rId13" Type="http://schemas.openxmlformats.org/officeDocument/2006/relationships/hyperlink" Target="consultantplus://offline/ref=93AE7F7910F6AFFEBF208CB01A9483DBA81CEA9CDC8227EE7FBE244EBD697F16FDA60FDF06C577DDF90B4D6B11kBY3A" TargetMode="External"/><Relationship Id="rId18" Type="http://schemas.openxmlformats.org/officeDocument/2006/relationships/hyperlink" Target="consultantplus://offline/ref=93AE7F7910F6AFFEBF208CB01A9483DBA819E299DF8327EE7FBE244EBD697F16EFA657D503C06BD7AC440B3E1EB049E3AF38F08ACFAFkBY5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AE7F7910F6AFFEBF208CB01A9483DBA819E299DF8327EE7FBE244EBD697F16EFA657D705CD69D7AC440B3E1EB049E3AF38F08ACFAFkBY5A" TargetMode="External"/><Relationship Id="rId7" Type="http://schemas.openxmlformats.org/officeDocument/2006/relationships/hyperlink" Target="consultantplus://offline/ref=93AE7F7910F6AFFEBF208CB01A9483DBA81CE29FDE8E27EE7FBE244EBD697F16EFA657D306C46BDEFC1E1B3A57E545FDAF27EF89D1AFB68Ck4YEA" TargetMode="External"/><Relationship Id="rId12" Type="http://schemas.openxmlformats.org/officeDocument/2006/relationships/hyperlink" Target="consultantplus://offline/ref=93AE7F7910F6AFFEBF208CB01A9483DBA81DE199D18B27EE7FBE244EBD697F16EFA657D306C46AD8F11E1B3A57E545FDAF27EF89D1AFB68Ck4YEA" TargetMode="External"/><Relationship Id="rId17" Type="http://schemas.openxmlformats.org/officeDocument/2006/relationships/hyperlink" Target="consultantplus://offline/ref=93AE7F7910F6AFFEBF208CB01A9483DBA819E299DF8327EE7FBE244EBD697F16EFA657D503C261D7AC440B3E1EB049E3AF38F08ACFAFkBY5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AE7F7910F6AFFEBF208CB01A9483DBA819E299DF8327EE7FBE244EBD697F16EFA657D503C26CD7AC440B3E1EB049E3AF38F08ACFAFkBY5A" TargetMode="External"/><Relationship Id="rId20" Type="http://schemas.openxmlformats.org/officeDocument/2006/relationships/hyperlink" Target="consultantplus://offline/ref=93AE7F7910F6AFFEBF208CB01A9483DBA819E299DF8327EE7FBE244EBD697F16EFA657D70EC16AD7AC440B3E1EB049E3AF38F08ACFAFkBY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E7F7910F6AFFEBF208CB01A9483DBA819E299DF8327EE7FBE244EBD697F16EFA657D503C068D7AC440B3E1EB049E3AF38F08ACFAFkBY5A" TargetMode="External"/><Relationship Id="rId11" Type="http://schemas.openxmlformats.org/officeDocument/2006/relationships/hyperlink" Target="consultantplus://offline/ref=93AE7F7910F6AFFEBF208CB01A9483DBA819E299DF8327EE7FBE244EBD697F16EFA657D503C76ED7AC440B3E1EB049E3AF38F08ACFAFkBY5A" TargetMode="External"/><Relationship Id="rId24" Type="http://schemas.openxmlformats.org/officeDocument/2006/relationships/hyperlink" Target="consultantplus://offline/ref=93AE7F7910F6AFFEBF208CB01A9483DBA81EE29FD18327EE7FBE244EBD697F16EFA657D306C468DBFE1E1B3A57E545FDAF27EF89D1AFB68Ck4YEA" TargetMode="External"/><Relationship Id="rId5" Type="http://schemas.openxmlformats.org/officeDocument/2006/relationships/hyperlink" Target="consultantplus://offline/ref=93AE7F7910F6AFFEBF208CB01A9483DBA81EE29FD18327EE7FBE244EBD697F16EFA657D306C469DCFE1E1B3A57E545FDAF27EF89D1AFB68Ck4YEA" TargetMode="External"/><Relationship Id="rId15" Type="http://schemas.openxmlformats.org/officeDocument/2006/relationships/hyperlink" Target="consultantplus://offline/ref=93AE7F7910F6AFFEBF208CB01A9483DBA819E299DF8327EE7FBE244EBD697F16EFA657D503C26FD7AC440B3E1EB049E3AF38F08ACFAFkBY5A" TargetMode="External"/><Relationship Id="rId23" Type="http://schemas.openxmlformats.org/officeDocument/2006/relationships/hyperlink" Target="consultantplus://offline/ref=93AE7F7910F6AFFEBF208CB01A9483DBA81BE394DC8927EE7FBE244EBD697F16EFA657D003C36288A9511A6613B156FCAF27EC88CDkAYEA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93AE7F7910F6AFFEBF208CB01A9483DBA819E299DF8327EE7FBE244EBD697F16EFA657D503CC6FD7AC440B3E1EB049E3AF38F08ACFAFkBY5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AE7F7910F6AFFEBF208CB01A9483DBA819E299DF8327EE7FBE244EBD697F16EFA657D503C76ED7AC440B3E1EB049E3AF38F08ACFAFkBY5A" TargetMode="External"/><Relationship Id="rId14" Type="http://schemas.openxmlformats.org/officeDocument/2006/relationships/hyperlink" Target="consultantplus://offline/ref=93AE7F7910F6AFFEBF208CB01A9483DBA81BE394DC8927EE7FBE244EBD697F16EFA657D003C36288A9511A6613B156FCAF27EC88CDkAYEA" TargetMode="External"/><Relationship Id="rId22" Type="http://schemas.openxmlformats.org/officeDocument/2006/relationships/hyperlink" Target="consultantplus://offline/ref=93AE7F7910F6AFFEBF208CB01A9483DBA81CEA9CDC8227EE7FBE244EBD697F16FDA60FDF06C577DDF90B4D6B11kB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3007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Сергеевна</dc:creator>
  <cp:keywords/>
  <dc:description/>
  <cp:lastModifiedBy>Воробьева Елена Сергеевна</cp:lastModifiedBy>
  <cp:revision>1</cp:revision>
  <dcterms:created xsi:type="dcterms:W3CDTF">2023-11-01T00:24:00Z</dcterms:created>
  <dcterms:modified xsi:type="dcterms:W3CDTF">2023-11-01T00:26:00Z</dcterms:modified>
</cp:coreProperties>
</file>