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AF" w:rsidRDefault="007109A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109AF" w:rsidRDefault="007109AF">
      <w:pPr>
        <w:pStyle w:val="ConsPlusNormal"/>
        <w:jc w:val="both"/>
        <w:outlineLvl w:val="0"/>
      </w:pPr>
    </w:p>
    <w:p w:rsidR="007109AF" w:rsidRDefault="007109AF">
      <w:pPr>
        <w:pStyle w:val="ConsPlusTitle"/>
        <w:jc w:val="center"/>
      </w:pPr>
      <w:r>
        <w:t>АДМИНИСТРАЦИЯ ГОРОДА КОМСОМОЛЬСКА-НА-АМУРЕ</w:t>
      </w:r>
    </w:p>
    <w:p w:rsidR="007109AF" w:rsidRDefault="007109AF">
      <w:pPr>
        <w:pStyle w:val="ConsPlusTitle"/>
        <w:jc w:val="center"/>
      </w:pPr>
    </w:p>
    <w:p w:rsidR="007109AF" w:rsidRDefault="007109AF">
      <w:pPr>
        <w:pStyle w:val="ConsPlusTitle"/>
        <w:jc w:val="center"/>
      </w:pPr>
      <w:r>
        <w:t>ПОСТАНОВЛЕНИЕ</w:t>
      </w:r>
    </w:p>
    <w:p w:rsidR="007109AF" w:rsidRDefault="007109AF">
      <w:pPr>
        <w:pStyle w:val="ConsPlusTitle"/>
        <w:jc w:val="center"/>
      </w:pPr>
      <w:r>
        <w:t>от 25 сентября 2018 г. N 2108-па</w:t>
      </w:r>
    </w:p>
    <w:p w:rsidR="007109AF" w:rsidRDefault="007109AF">
      <w:pPr>
        <w:pStyle w:val="ConsPlusTitle"/>
        <w:jc w:val="center"/>
      </w:pPr>
    </w:p>
    <w:p w:rsidR="007109AF" w:rsidRDefault="007109AF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7109AF" w:rsidRDefault="007109AF">
      <w:pPr>
        <w:pStyle w:val="ConsPlusTitle"/>
        <w:jc w:val="center"/>
      </w:pPr>
      <w:r>
        <w:t>КОМСОМОЛЬСКА-НА-АМУРЕ ОТ 08 НОЯБРЯ 2017 Г. N 2786-ПА "ОБ</w:t>
      </w:r>
    </w:p>
    <w:p w:rsidR="007109AF" w:rsidRDefault="007109AF">
      <w:pPr>
        <w:pStyle w:val="ConsPlusTitle"/>
        <w:jc w:val="center"/>
      </w:pPr>
      <w:r>
        <w:t>УТВЕРЖДЕНИИ АДМИНИСТРАТИВНОГО РЕГЛАМЕНТА ПО ПРЕДОСТАВЛЕНИЮ</w:t>
      </w:r>
    </w:p>
    <w:p w:rsidR="007109AF" w:rsidRDefault="007109AF">
      <w:pPr>
        <w:pStyle w:val="ConsPlusTitle"/>
        <w:jc w:val="center"/>
      </w:pPr>
      <w:r>
        <w:t>МУНИЦИПАЛЬНОЙ УСЛУГИ "ВЫДАЧА КОПИЙ ДОКУМЕНТОВ АДМИНИСТРАЦИИ</w:t>
      </w:r>
    </w:p>
    <w:p w:rsidR="007109AF" w:rsidRDefault="007109AF">
      <w:pPr>
        <w:pStyle w:val="ConsPlusTitle"/>
        <w:jc w:val="center"/>
      </w:pPr>
      <w:r>
        <w:t>ГОРОДА КОМСОМОЛЬСКА-НА-АМУРЕ"</w:t>
      </w:r>
    </w:p>
    <w:p w:rsidR="007109AF" w:rsidRDefault="007109AF">
      <w:pPr>
        <w:pStyle w:val="ConsPlusNormal"/>
        <w:jc w:val="both"/>
      </w:pPr>
    </w:p>
    <w:p w:rsidR="007109AF" w:rsidRDefault="007109AF">
      <w:pPr>
        <w:pStyle w:val="ConsPlusNormal"/>
        <w:ind w:firstLine="540"/>
        <w:jc w:val="both"/>
      </w:pPr>
      <w:r>
        <w:t xml:space="preserve">В целях приведения актов в соответствие с действующим законодательством Российской Федерации,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29 апреля 2011 г. N 117-пр "Об утверждении порядков разработки, экспертизы и утверждения административных регламентов исполнения государственных функций и предоставления государственных услуг, а также порядков запроса документов и (или) информации, подготовки и направления ответа на запрос о предоставлении документов и информации, необходимых для исполнения государственных функций и предоставления государственных услуг органами исполнительной власти Хабаровского края" и руководствуясь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администрации города Комсомольска-на-Амуре от 15 ноября 2010 г. N 500-ра "О порядке разработки и утверждения административных регламентов предоставления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главы города Комсомольска-на-Амуре от 16 августа 2013 г. N 150 "О муниципальных правовых актах главы города Комсомольска-на-Амуре и муниципальных правовых актах администрации города Комсомольска-на-Амуре" постановляю: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Комсомольска-на-Амуре от 08 ноября 2017 г. N 2786-па "Об утверждении административного регламента по предоставлению муниципальной услуги "Выдача копий документов администрации города Комсомольска-на-Амуре" следующие изменения: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1.1. В административном </w:t>
      </w:r>
      <w:hyperlink r:id="rId10" w:history="1">
        <w:r>
          <w:rPr>
            <w:color w:val="0000FF"/>
          </w:rPr>
          <w:t>регламенте</w:t>
        </w:r>
      </w:hyperlink>
      <w:r>
        <w:t>: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1.1.1. В </w:t>
      </w:r>
      <w:hyperlink r:id="rId11" w:history="1">
        <w:r>
          <w:rPr>
            <w:color w:val="0000FF"/>
          </w:rPr>
          <w:t>пункте 5.3</w:t>
        </w:r>
      </w:hyperlink>
      <w:r>
        <w:t>: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1.1.1.1. </w:t>
      </w:r>
      <w:hyperlink r:id="rId12" w:history="1">
        <w:r>
          <w:rPr>
            <w:color w:val="0000FF"/>
          </w:rPr>
          <w:t>Подпункт 2</w:t>
        </w:r>
      </w:hyperlink>
      <w:r>
        <w:t>) изложить в следующей редакции: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>"2)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пункте 1.4 Регламента".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1.1.1.2. </w:t>
      </w:r>
      <w:hyperlink r:id="rId13" w:history="1">
        <w:r>
          <w:rPr>
            <w:color w:val="0000FF"/>
          </w:rPr>
          <w:t>Подпункт 3</w:t>
        </w:r>
      </w:hyperlink>
      <w:r>
        <w:t>) изложить в следующей редакции: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>"3)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услуги".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1.1.1.3. </w:t>
      </w:r>
      <w:hyperlink r:id="rId14" w:history="1">
        <w:r>
          <w:rPr>
            <w:color w:val="0000FF"/>
          </w:rPr>
          <w:t>Подпункт 4</w:t>
        </w:r>
      </w:hyperlink>
      <w:r>
        <w:t>) изложить в следующей редакции: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lastRenderedPageBreak/>
        <w:t>"4)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заявителя".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1.1.1.4. </w:t>
      </w:r>
      <w:hyperlink r:id="rId15" w:history="1">
        <w:r>
          <w:rPr>
            <w:color w:val="0000FF"/>
          </w:rPr>
          <w:t>Подпункт 5</w:t>
        </w:r>
      </w:hyperlink>
      <w:r>
        <w:t>) изложить в следующей редакции: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>"5)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пункте 1.4 Регламента".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1.1.1.5. </w:t>
      </w:r>
      <w:hyperlink r:id="rId16" w:history="1">
        <w:r>
          <w:rPr>
            <w:color w:val="0000FF"/>
          </w:rPr>
          <w:t>Подпункт 6</w:t>
        </w:r>
      </w:hyperlink>
      <w:r>
        <w:t>) изложить в следующей редакции: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>"6)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актами".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1.1.1.6. </w:t>
      </w:r>
      <w:hyperlink r:id="rId17" w:history="1">
        <w:r>
          <w:rPr>
            <w:color w:val="0000FF"/>
          </w:rPr>
          <w:t>Подпункт 7</w:t>
        </w:r>
      </w:hyperlink>
      <w:r>
        <w:t>) изложить в следующей редакции: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>"7) отказ сектора управления документацией, заведующего сектором управления документацией, специалистов сектора управления документацией,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пункте 1.4 Регламента".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1.1.1.7. </w:t>
      </w:r>
      <w:hyperlink r:id="rId18" w:history="1">
        <w:r>
          <w:rPr>
            <w:color w:val="0000FF"/>
          </w:rPr>
          <w:t>Подпункт 9</w:t>
        </w:r>
      </w:hyperlink>
      <w:r>
        <w:t>) изложить в следующей редакции: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>"9)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пункте 1.4 Регламента".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1.1.2. В </w:t>
      </w:r>
      <w:hyperlink r:id="rId19" w:history="1">
        <w:r>
          <w:rPr>
            <w:color w:val="0000FF"/>
          </w:rPr>
          <w:t>пункте 5.4</w:t>
        </w:r>
      </w:hyperlink>
      <w:r>
        <w:t>: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1.1.2.1. </w:t>
      </w:r>
      <w:hyperlink r:id="rId20" w:history="1">
        <w:r>
          <w:rPr>
            <w:color w:val="0000FF"/>
          </w:rPr>
          <w:t>Подпункт 5.4.1</w:t>
        </w:r>
      </w:hyperlink>
      <w:r>
        <w:t xml:space="preserve"> изложить в следующей редакции: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"5.4.1. Жалоба подается в письменной форме на бумажном носителе, в электронной форме в администрацию города Комсомольска-на-Амуре, многофункциональный центр либо в соответствующий орган государственной власти, являющийся учредителем многофункционального </w:t>
      </w:r>
      <w:r>
        <w:lastRenderedPageBreak/>
        <w:t>центра. Жалоба на решения и действия (бездействие) сектора управления документацией, заведующего сектором управления документацией, специалистов сектора управления документацией подается в администрацию города Комсомольска-на-Амуре. Жалоба на решения и действия (бездействие) работника многофункционального центра подаются руководителю этого многофункционального центра. Жалоба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Хабаровского края".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1.1.2.2. </w:t>
      </w:r>
      <w:hyperlink r:id="rId21" w:history="1">
        <w:r>
          <w:rPr>
            <w:color w:val="0000FF"/>
          </w:rPr>
          <w:t>Подпункт 5.4.2</w:t>
        </w:r>
      </w:hyperlink>
      <w:r>
        <w:t xml:space="preserve"> изложить в следующей редакции: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>"5.4.2. Жалоба на решения и действия (бездействие) сектора управления документацией, заведующего сектором управления документацией, специалистов сектора управления документацией может быть направлена по почте, посредством факсимильной связи, через многофункциональный центр, с использованием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портал государственных и муниципальных услуг Хабаровского края (www.uslugi27.ru),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(www.gosuslugi.ru), портала государственных и муниципальных услуг Хабаровского края (www.uslugi27.ru), а также может быть принята при личном приеме заявителя".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1.1.2.3. </w:t>
      </w:r>
      <w:hyperlink r:id="rId22" w:history="1">
        <w:r>
          <w:rPr>
            <w:color w:val="0000FF"/>
          </w:rPr>
          <w:t>Подпункт 5.4.3</w:t>
        </w:r>
      </w:hyperlink>
      <w:r>
        <w:t xml:space="preserve"> исключить.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1.1.2.4. </w:t>
      </w:r>
      <w:hyperlink r:id="rId23" w:history="1">
        <w:r>
          <w:rPr>
            <w:color w:val="0000FF"/>
          </w:rPr>
          <w:t>Подпункты 5.4.4</w:t>
        </w:r>
      </w:hyperlink>
      <w:r>
        <w:t xml:space="preserve"> - </w:t>
      </w:r>
      <w:hyperlink r:id="rId24" w:history="1">
        <w:r>
          <w:rPr>
            <w:color w:val="0000FF"/>
          </w:rPr>
          <w:t>5.4.10</w:t>
        </w:r>
      </w:hyperlink>
      <w:r>
        <w:t xml:space="preserve"> считать подпунктами 5.4.3 - 5.4.9 соответственно.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1.1.2.5. </w:t>
      </w:r>
      <w:hyperlink r:id="rId25" w:history="1">
        <w:r>
          <w:rPr>
            <w:color w:val="0000FF"/>
          </w:rPr>
          <w:t>Подпункт 5.4.4</w:t>
        </w:r>
      </w:hyperlink>
      <w:r>
        <w:t xml:space="preserve"> изложить в следующей редакции: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>"5.4.4. Жалоба, поступившая в администрацию города Комсомольска-на-Амуре,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сектора управления документацией, заведующего сектором управления документацией, специалистов сектора управления документацией многофункционального центра, работника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регистрации".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1.1.2.6. В </w:t>
      </w:r>
      <w:hyperlink r:id="rId26" w:history="1">
        <w:r>
          <w:rPr>
            <w:color w:val="0000FF"/>
          </w:rPr>
          <w:t>абзаце 1 подпункта 5.4.5</w:t>
        </w:r>
      </w:hyperlink>
      <w:r>
        <w:t xml:space="preserve"> слова "нормативными правовыми актами субъектов Российской Федерации" заменить словами "нормативными правовыми актами Хабаровского края".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1.1.2.7. В </w:t>
      </w:r>
      <w:hyperlink r:id="rId27" w:history="1">
        <w:r>
          <w:rPr>
            <w:color w:val="0000FF"/>
          </w:rPr>
          <w:t>подпункте 5.4.6</w:t>
        </w:r>
      </w:hyperlink>
      <w:r>
        <w:t xml:space="preserve"> цифры "5.4.6" заменить цифрами "5.4.5".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1.1.2.8. </w:t>
      </w:r>
      <w:hyperlink r:id="rId28" w:history="1">
        <w:r>
          <w:rPr>
            <w:color w:val="0000FF"/>
          </w:rPr>
          <w:t>Подпункты 5.4.7</w:t>
        </w:r>
      </w:hyperlink>
      <w:r>
        <w:t xml:space="preserve"> - </w:t>
      </w:r>
      <w:hyperlink r:id="rId29" w:history="1">
        <w:r>
          <w:rPr>
            <w:color w:val="0000FF"/>
          </w:rPr>
          <w:t>5.4.8</w:t>
        </w:r>
      </w:hyperlink>
      <w:r>
        <w:t xml:space="preserve"> исключить.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1.1.2.9. </w:t>
      </w:r>
      <w:hyperlink r:id="rId30" w:history="1">
        <w:r>
          <w:rPr>
            <w:color w:val="0000FF"/>
          </w:rPr>
          <w:t>Подпункт 5.4.9</w:t>
        </w:r>
      </w:hyperlink>
      <w:r>
        <w:t xml:space="preserve"> считать подпунктом 5.4.7.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 xml:space="preserve">1.2. В приложении N 2 к административному регламенту </w:t>
      </w:r>
      <w:hyperlink r:id="rId31" w:history="1">
        <w:r>
          <w:rPr>
            <w:color w:val="0000FF"/>
          </w:rPr>
          <w:t>слова</w:t>
        </w:r>
      </w:hyperlink>
      <w:r>
        <w:t xml:space="preserve"> "исполнение муниципальной услуги" заменить словами "предоставление муниципальной услуги".</w:t>
      </w:r>
    </w:p>
    <w:p w:rsidR="007109AF" w:rsidRDefault="007109AF">
      <w:pPr>
        <w:pStyle w:val="ConsPlusNormal"/>
        <w:spacing w:before="220"/>
        <w:ind w:firstLine="540"/>
        <w:jc w:val="both"/>
      </w:pPr>
      <w:r>
        <w:t>2. Опубликовать постановление в газете "Дальневосточный Комсомольск" и разместить в информационно-телекоммуникационной сети "Интернет" на официальном сайте органов местного самоуправления города Комсомольска-на-Амуре.</w:t>
      </w:r>
    </w:p>
    <w:p w:rsidR="007109AF" w:rsidRDefault="007109AF">
      <w:pPr>
        <w:pStyle w:val="ConsPlusNormal"/>
        <w:jc w:val="both"/>
      </w:pPr>
    </w:p>
    <w:p w:rsidR="007109AF" w:rsidRDefault="007109AF">
      <w:pPr>
        <w:pStyle w:val="ConsPlusNormal"/>
        <w:jc w:val="right"/>
      </w:pPr>
      <w:proofErr w:type="spellStart"/>
      <w:r>
        <w:lastRenderedPageBreak/>
        <w:t>И.о</w:t>
      </w:r>
      <w:proofErr w:type="spellEnd"/>
      <w:r>
        <w:t>. главы администрации города</w:t>
      </w:r>
    </w:p>
    <w:p w:rsidR="007109AF" w:rsidRDefault="007109AF">
      <w:pPr>
        <w:pStyle w:val="ConsPlusNormal"/>
        <w:jc w:val="right"/>
      </w:pPr>
      <w:proofErr w:type="spellStart"/>
      <w:r>
        <w:t>А.В.Разин</w:t>
      </w:r>
      <w:proofErr w:type="spellEnd"/>
    </w:p>
    <w:p w:rsidR="007109AF" w:rsidRDefault="007109AF">
      <w:pPr>
        <w:pStyle w:val="ConsPlusNormal"/>
        <w:jc w:val="both"/>
      </w:pPr>
    </w:p>
    <w:p w:rsidR="007109AF" w:rsidRDefault="007109AF">
      <w:pPr>
        <w:pStyle w:val="ConsPlusNormal"/>
        <w:jc w:val="both"/>
      </w:pPr>
    </w:p>
    <w:p w:rsidR="007109AF" w:rsidRDefault="007109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C30" w:rsidRDefault="00544C30">
      <w:bookmarkStart w:id="0" w:name="_GoBack"/>
      <w:bookmarkEnd w:id="0"/>
    </w:p>
    <w:sectPr w:rsidR="00544C30" w:rsidSect="003C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AF"/>
    <w:rsid w:val="00544C30"/>
    <w:rsid w:val="0071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21F77-EB7E-4C2B-8B39-9BC889E5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9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72D626CF77319829C905FD424AA13A574BDA395B3ED3AF13A9D85D3ACCDF9F8CF6D9766E2E0C32EDFFC41BB2F7162m5g9F" TargetMode="External"/><Relationship Id="rId13" Type="http://schemas.openxmlformats.org/officeDocument/2006/relationships/hyperlink" Target="consultantplus://offline/ref=865EB72D626CF77319829C905FD424AA13A574BDA394B1EA3CFD3A9D85D3ACCDF9F8CF6D8566BAECC228C3F841AE792027050CE0024443D385905D51mAg2F" TargetMode="External"/><Relationship Id="rId18" Type="http://schemas.openxmlformats.org/officeDocument/2006/relationships/hyperlink" Target="consultantplus://offline/ref=865EB72D626CF77319829C905FD424AA13A574BDA394B1EA3CFD3A9D85D3ACCDF9F8CF6D8566BAECC228C3F847AE792027050CE0024443D385905D51mAg2F" TargetMode="External"/><Relationship Id="rId26" Type="http://schemas.openxmlformats.org/officeDocument/2006/relationships/hyperlink" Target="consultantplus://offline/ref=865EB72D626CF77319829C905FD424AA13A574BDA394B1EA3CFD3A9D85D3ACCDF9F8CF6D8566BAECC228C3F949AE792027050CE0024443D385905D51mAg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5EB72D626CF77319829C905FD424AA13A574BDA394B1EA3CFD3A9D85D3ACCDF9F8CF6D8566BAECC228C3F940AE792027050CE0024443D385905D51mAg2F" TargetMode="External"/><Relationship Id="rId7" Type="http://schemas.openxmlformats.org/officeDocument/2006/relationships/hyperlink" Target="consultantplus://offline/ref=865EB72D626CF77319829C905FD424AA13A574BDA394B1EB3EF23A9D85D3ACCDF9F8CF6D9766E2E0C32EDFFC41BB2F7162m5g9F" TargetMode="External"/><Relationship Id="rId12" Type="http://schemas.openxmlformats.org/officeDocument/2006/relationships/hyperlink" Target="consultantplus://offline/ref=865EB72D626CF77319829C905FD424AA13A574BDA394B1EA3CFD3A9D85D3ACCDF9F8CF6D8566BAECC228C3F840AE792027050CE0024443D385905D51mAg2F" TargetMode="External"/><Relationship Id="rId17" Type="http://schemas.openxmlformats.org/officeDocument/2006/relationships/hyperlink" Target="consultantplus://offline/ref=865EB72D626CF77319829C905FD424AA13A574BDA394B1EA3CFD3A9D85D3ACCDF9F8CF6D8566BAECC228C3F845AE792027050CE0024443D385905D51mAg2F" TargetMode="External"/><Relationship Id="rId25" Type="http://schemas.openxmlformats.org/officeDocument/2006/relationships/hyperlink" Target="consultantplus://offline/ref=865EB72D626CF77319829C905FD424AA13A574BDA394B1EA3CFD3A9D85D3ACCDF9F8CF6D8566BAECC228C3F947AE792027050CE0024443D385905D51mAg2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5EB72D626CF77319829C905FD424AA13A574BDA394B1EA3CFD3A9D85D3ACCDF9F8CF6D8566BAECC228C3F844AE792027050CE0024443D385905D51mAg2F" TargetMode="External"/><Relationship Id="rId20" Type="http://schemas.openxmlformats.org/officeDocument/2006/relationships/hyperlink" Target="consultantplus://offline/ref=865EB72D626CF77319829C905FD424AA13A574BDA394B1EA3CFD3A9D85D3ACCDF9F8CF6D8566BAECC228C3F849AE792027050CE0024443D385905D51mAg2F" TargetMode="External"/><Relationship Id="rId29" Type="http://schemas.openxmlformats.org/officeDocument/2006/relationships/hyperlink" Target="consultantplus://offline/ref=865EB72D626CF77319829C905FD424AA13A574BDA394B1EA3CFD3A9D85D3ACCDF9F8CF6D8566BAECC228C3FA43AE792027050CE0024443D385905D51mAg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EB72D626CF77319829C905FD424AA13A574BDA394B1ED38F53A9D85D3ACCDF9F8CF6D9766E2E0C32EDFFC41BB2F7162m5g9F" TargetMode="External"/><Relationship Id="rId11" Type="http://schemas.openxmlformats.org/officeDocument/2006/relationships/hyperlink" Target="consultantplus://offline/ref=865EB72D626CF77319829C905FD424AA13A574BDA394B1EA3CFD3A9D85D3ACCDF9F8CF6D8566BAECC228C3FF48AE792027050CE0024443D385905D51mAg2F" TargetMode="External"/><Relationship Id="rId24" Type="http://schemas.openxmlformats.org/officeDocument/2006/relationships/hyperlink" Target="consultantplus://offline/ref=865EB72D626CF77319829C905FD424AA13A574BDA394B1EA3CFD3A9D85D3ACCDF9F8CF6D8566BAECC228C3FA44AE792027050CE0024443D385905D51mAg2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65EB72D626CF7731982829D49B87AA610A623B4A49FBBBC66A13CCADA83AA98ABB89134C724A9EDC336C3FC41mAgCF" TargetMode="External"/><Relationship Id="rId15" Type="http://schemas.openxmlformats.org/officeDocument/2006/relationships/hyperlink" Target="consultantplus://offline/ref=865EB72D626CF77319829C905FD424AA13A574BDA394B1EA3CFD3A9D85D3ACCDF9F8CF6D8566BAECC228C3F843AE792027050CE0024443D385905D51mAg2F" TargetMode="External"/><Relationship Id="rId23" Type="http://schemas.openxmlformats.org/officeDocument/2006/relationships/hyperlink" Target="consultantplus://offline/ref=865EB72D626CF77319829C905FD424AA13A574BDA394B1EA3CFD3A9D85D3ACCDF9F8CF6D8566BAECC228C3F942AE792027050CE0024443D385905D51mAg2F" TargetMode="External"/><Relationship Id="rId28" Type="http://schemas.openxmlformats.org/officeDocument/2006/relationships/hyperlink" Target="consultantplus://offline/ref=865EB72D626CF77319829C905FD424AA13A574BDA394B1EA3CFD3A9D85D3ACCDF9F8CF6D8566BAECC228C3FA42AE792027050CE0024443D385905D51mAg2F" TargetMode="External"/><Relationship Id="rId10" Type="http://schemas.openxmlformats.org/officeDocument/2006/relationships/hyperlink" Target="consultantplus://offline/ref=865EB72D626CF77319829C905FD424AA13A574BDA394B1EA3CFD3A9D85D3ACCDF9F8CF6D8566BAECC228C1FD40AE792027050CE0024443D385905D51mAg2F" TargetMode="External"/><Relationship Id="rId19" Type="http://schemas.openxmlformats.org/officeDocument/2006/relationships/hyperlink" Target="consultantplus://offline/ref=865EB72D626CF77319829C905FD424AA13A574BDA394B1EA3CFD3A9D85D3ACCDF9F8CF6D8566BAECC228C3F848AE792027050CE0024443D385905D51mAg2F" TargetMode="External"/><Relationship Id="rId31" Type="http://schemas.openxmlformats.org/officeDocument/2006/relationships/hyperlink" Target="consultantplus://offline/ref=865EB72D626CF77319829C905FD424AA13A574BDA394B1EA3CFD3A9D85D3ACCDF9F8CF6D8566BAECC228C0FA42AE792027050CE0024443D385905D51mAg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5EB72D626CF77319829C905FD424AA13A574BDA394B1EA3CFD3A9D85D3ACCDF9F8CF6D9766E2E0C32EDFFC41BB2F7162m5g9F" TargetMode="External"/><Relationship Id="rId14" Type="http://schemas.openxmlformats.org/officeDocument/2006/relationships/hyperlink" Target="consultantplus://offline/ref=865EB72D626CF77319829C905FD424AA13A574BDA394B1EA3CFD3A9D85D3ACCDF9F8CF6D8566BAECC228C3F842AE792027050CE0024443D385905D51mAg2F" TargetMode="External"/><Relationship Id="rId22" Type="http://schemas.openxmlformats.org/officeDocument/2006/relationships/hyperlink" Target="consultantplus://offline/ref=865EB72D626CF77319829C905FD424AA13A574BDA394B1EA3CFD3A9D85D3ACCDF9F8CF6D8566BAECC228C3F941AE792027050CE0024443D385905D51mAg2F" TargetMode="External"/><Relationship Id="rId27" Type="http://schemas.openxmlformats.org/officeDocument/2006/relationships/hyperlink" Target="consultantplus://offline/ref=865EB72D626CF77319829C905FD424AA13A574BDA394B1EA3CFD3A9D85D3ACCDF9F8CF6D8566BAECC228C3FA41AE792027050CE0024443D385905D51mAg2F" TargetMode="External"/><Relationship Id="rId30" Type="http://schemas.openxmlformats.org/officeDocument/2006/relationships/hyperlink" Target="consultantplus://offline/ref=865EB72D626CF77319829C905FD424AA13A574BDA394B1EA3CFD3A9D85D3ACCDF9F8CF6D8566BAECC228C3FA44AE792027050CE0024443D385905D51mA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Лапкина Наталия Тарасовна</dc:creator>
  <cp:keywords/>
  <dc:description/>
  <cp:lastModifiedBy>Лапкина Наталия Тарасовна</cp:lastModifiedBy>
  <cp:revision>1</cp:revision>
  <dcterms:created xsi:type="dcterms:W3CDTF">2019-01-16T05:32:00Z</dcterms:created>
  <dcterms:modified xsi:type="dcterms:W3CDTF">2019-01-16T05:33:00Z</dcterms:modified>
</cp:coreProperties>
</file>