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86" w:rsidRDefault="00C26F86" w:rsidP="00C26F8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C26F86" w:rsidRDefault="00C26F86" w:rsidP="00C26F86">
      <w:pPr>
        <w:autoSpaceDE w:val="0"/>
        <w:autoSpaceDN w:val="0"/>
        <w:adjustRightInd w:val="0"/>
        <w:spacing w:after="0" w:line="240" w:lineRule="auto"/>
        <w:rPr>
          <w:rFonts w:ascii="Tahoma" w:hAnsi="Tahoma" w:cs="Tahoma"/>
          <w:sz w:val="20"/>
          <w:szCs w:val="20"/>
        </w:rPr>
      </w:pPr>
    </w:p>
    <w:p w:rsidR="00C26F86" w:rsidRDefault="00C26F86" w:rsidP="00C26F86">
      <w:pPr>
        <w:autoSpaceDE w:val="0"/>
        <w:autoSpaceDN w:val="0"/>
        <w:adjustRightInd w:val="0"/>
        <w:spacing w:after="0" w:line="240" w:lineRule="auto"/>
        <w:jc w:val="both"/>
        <w:outlineLvl w:val="0"/>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0"/>
        <w:rPr>
          <w:rFonts w:ascii="Calibri" w:hAnsi="Calibri" w:cs="Calibri"/>
          <w:b/>
          <w:bCs/>
          <w:sz w:val="48"/>
          <w:szCs w:val="48"/>
        </w:rPr>
      </w:pPr>
      <w:r>
        <w:rPr>
          <w:rFonts w:ascii="Calibri" w:hAnsi="Calibri" w:cs="Calibri"/>
          <w:b/>
          <w:bCs/>
          <w:sz w:val="48"/>
          <w:szCs w:val="48"/>
        </w:rPr>
        <w:t>АДМИНИСТРАЦИЯ ГОРОДА ХАБАРОВСКА</w:t>
      </w:r>
    </w:p>
    <w:p w:rsidR="00C26F86" w:rsidRDefault="00C26F86" w:rsidP="00C26F86">
      <w:pPr>
        <w:autoSpaceDE w:val="0"/>
        <w:autoSpaceDN w:val="0"/>
        <w:adjustRightInd w:val="0"/>
        <w:spacing w:after="0" w:line="240" w:lineRule="auto"/>
        <w:jc w:val="center"/>
        <w:rPr>
          <w:rFonts w:ascii="Calibri" w:hAnsi="Calibri" w:cs="Calibri"/>
          <w:b/>
          <w:bCs/>
          <w:sz w:val="48"/>
          <w:szCs w:val="48"/>
        </w:rPr>
      </w:pP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ПОСТАНОВЛЕНИЕ</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от 23 декабря 2010 г. N 4101</w:t>
      </w:r>
    </w:p>
    <w:p w:rsidR="00C26F86" w:rsidRDefault="00C26F86" w:rsidP="00C26F86">
      <w:pPr>
        <w:autoSpaceDE w:val="0"/>
        <w:autoSpaceDN w:val="0"/>
        <w:adjustRightInd w:val="0"/>
        <w:spacing w:after="0" w:line="240" w:lineRule="auto"/>
        <w:jc w:val="center"/>
        <w:rPr>
          <w:rFonts w:ascii="Calibri" w:hAnsi="Calibri" w:cs="Calibri"/>
          <w:b/>
          <w:bCs/>
          <w:sz w:val="48"/>
          <w:szCs w:val="48"/>
        </w:rPr>
      </w:pP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ОБ УТВЕРЖДЕНИИ АДМИНИСТРАТИВНОГО РЕГЛАМЕНТА ПРЕДОСТАВЛЕНИЯ</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МУНИЦИПАЛЬНОЙ УСЛУГИ "ПОДГОТОВКА И ВЫДАЧА РАЗРЕШЕНИЙ</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НА СТРОИТЕЛЬСТВО, РЕКОНСТРУКЦИЮ ОБЪЕКТОВ КАПИТАЛЬНОГО</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СТРОИТЕЛЬСТВА, А ТАКЖЕ НА ВВОД ОБЪЕКТОВ В ЭКСПЛУАТАЦИЮ</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НА ТЕРРИТОРИИ ГОРОДСКОГО ОКРУГА "ГОРОД ХАБАРОВСК"</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постановлений администрации г. Хабаровска от 10.02.2012 </w:t>
            </w:r>
            <w:hyperlink r:id="rId5" w:history="1">
              <w:r>
                <w:rPr>
                  <w:rFonts w:ascii="Calibri" w:hAnsi="Calibri" w:cs="Calibri"/>
                  <w:color w:val="0000FF"/>
                  <w:sz w:val="48"/>
                  <w:szCs w:val="48"/>
                </w:rPr>
                <w:t>N 463</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30.09.2013 </w:t>
            </w:r>
            <w:hyperlink r:id="rId6" w:history="1">
              <w:r>
                <w:rPr>
                  <w:rFonts w:ascii="Calibri" w:hAnsi="Calibri" w:cs="Calibri"/>
                  <w:color w:val="0000FF"/>
                  <w:sz w:val="48"/>
                  <w:szCs w:val="48"/>
                </w:rPr>
                <w:t>N 3722</w:t>
              </w:r>
            </w:hyperlink>
            <w:r>
              <w:rPr>
                <w:rFonts w:ascii="Calibri" w:hAnsi="Calibri" w:cs="Calibri"/>
                <w:color w:val="392C69"/>
                <w:sz w:val="48"/>
                <w:szCs w:val="48"/>
              </w:rPr>
              <w:t xml:space="preserve">, от 28.09.2015 </w:t>
            </w:r>
            <w:hyperlink r:id="rId7" w:history="1">
              <w:r>
                <w:rPr>
                  <w:rFonts w:ascii="Calibri" w:hAnsi="Calibri" w:cs="Calibri"/>
                  <w:color w:val="0000FF"/>
                  <w:sz w:val="48"/>
                  <w:szCs w:val="48"/>
                </w:rPr>
                <w:t>N 3348</w:t>
              </w:r>
            </w:hyperlink>
            <w:r>
              <w:rPr>
                <w:rFonts w:ascii="Calibri" w:hAnsi="Calibri" w:cs="Calibri"/>
                <w:color w:val="392C69"/>
                <w:sz w:val="48"/>
                <w:szCs w:val="48"/>
              </w:rPr>
              <w:t xml:space="preserve">, от 08.06.2016 </w:t>
            </w:r>
            <w:hyperlink r:id="rId8" w:history="1">
              <w:r>
                <w:rPr>
                  <w:rFonts w:ascii="Calibri" w:hAnsi="Calibri" w:cs="Calibri"/>
                  <w:color w:val="0000FF"/>
                  <w:sz w:val="48"/>
                  <w:szCs w:val="48"/>
                </w:rPr>
                <w:t>N 1955</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09.03.2017 </w:t>
            </w:r>
            <w:hyperlink r:id="rId9" w:history="1">
              <w:r>
                <w:rPr>
                  <w:rFonts w:ascii="Calibri" w:hAnsi="Calibri" w:cs="Calibri"/>
                  <w:color w:val="0000FF"/>
                  <w:sz w:val="48"/>
                  <w:szCs w:val="48"/>
                </w:rPr>
                <w:t>N 707</w:t>
              </w:r>
            </w:hyperlink>
            <w:r>
              <w:rPr>
                <w:rFonts w:ascii="Calibri" w:hAnsi="Calibri" w:cs="Calibri"/>
                <w:color w:val="392C69"/>
                <w:sz w:val="48"/>
                <w:szCs w:val="48"/>
              </w:rPr>
              <w:t xml:space="preserve">, от 20.11.2017 </w:t>
            </w:r>
            <w:hyperlink r:id="rId10" w:history="1">
              <w:r>
                <w:rPr>
                  <w:rFonts w:ascii="Calibri" w:hAnsi="Calibri" w:cs="Calibri"/>
                  <w:color w:val="0000FF"/>
                  <w:sz w:val="48"/>
                  <w:szCs w:val="48"/>
                </w:rPr>
                <w:t>N 3850</w:t>
              </w:r>
            </w:hyperlink>
            <w:r>
              <w:rPr>
                <w:rFonts w:ascii="Calibri" w:hAnsi="Calibri" w:cs="Calibri"/>
                <w:color w:val="392C69"/>
                <w:sz w:val="48"/>
                <w:szCs w:val="48"/>
              </w:rPr>
              <w:t xml:space="preserve">, от 25.05.2018 </w:t>
            </w:r>
            <w:hyperlink r:id="rId11" w:history="1">
              <w:r>
                <w:rPr>
                  <w:rFonts w:ascii="Calibri" w:hAnsi="Calibri" w:cs="Calibri"/>
                  <w:color w:val="0000FF"/>
                  <w:sz w:val="48"/>
                  <w:szCs w:val="48"/>
                </w:rPr>
                <w:t>N 1795</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lastRenderedPageBreak/>
              <w:t xml:space="preserve">от 16.11.2018 </w:t>
            </w:r>
            <w:hyperlink r:id="rId12" w:history="1">
              <w:r>
                <w:rPr>
                  <w:rFonts w:ascii="Calibri" w:hAnsi="Calibri" w:cs="Calibri"/>
                  <w:color w:val="0000FF"/>
                  <w:sz w:val="48"/>
                  <w:szCs w:val="48"/>
                </w:rPr>
                <w:t>N 3993</w:t>
              </w:r>
            </w:hyperlink>
            <w:r>
              <w:rPr>
                <w:rFonts w:ascii="Calibri" w:hAnsi="Calibri" w:cs="Calibri"/>
                <w:color w:val="392C69"/>
                <w:sz w:val="48"/>
                <w:szCs w:val="48"/>
              </w:rPr>
              <w:t xml:space="preserve">, от 10.06.2019 </w:t>
            </w:r>
            <w:hyperlink r:id="rId13" w:history="1">
              <w:r>
                <w:rPr>
                  <w:rFonts w:ascii="Calibri" w:hAnsi="Calibri" w:cs="Calibri"/>
                  <w:color w:val="0000FF"/>
                  <w:sz w:val="48"/>
                  <w:szCs w:val="48"/>
                </w:rPr>
                <w:t>N 1849</w:t>
              </w:r>
            </w:hyperlink>
            <w:r>
              <w:rPr>
                <w:rFonts w:ascii="Calibri" w:hAnsi="Calibri" w:cs="Calibri"/>
                <w:color w:val="392C69"/>
                <w:sz w:val="48"/>
                <w:szCs w:val="48"/>
              </w:rPr>
              <w:t xml:space="preserve">, от 02.03.2020 </w:t>
            </w:r>
            <w:hyperlink r:id="rId14" w:history="1">
              <w:r>
                <w:rPr>
                  <w:rFonts w:ascii="Calibri" w:hAnsi="Calibri" w:cs="Calibri"/>
                  <w:color w:val="0000FF"/>
                  <w:sz w:val="48"/>
                  <w:szCs w:val="48"/>
                </w:rPr>
                <w:t>N 710</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07.10.2020 </w:t>
            </w:r>
            <w:hyperlink r:id="rId15" w:history="1">
              <w:r>
                <w:rPr>
                  <w:rFonts w:ascii="Calibri" w:hAnsi="Calibri" w:cs="Calibri"/>
                  <w:color w:val="0000FF"/>
                  <w:sz w:val="48"/>
                  <w:szCs w:val="48"/>
                </w:rPr>
                <w:t>N 3202</w:t>
              </w:r>
            </w:hyperlink>
            <w:r>
              <w:rPr>
                <w:rFonts w:ascii="Calibri" w:hAnsi="Calibri" w:cs="Calibri"/>
                <w:color w:val="392C69"/>
                <w:sz w:val="48"/>
                <w:szCs w:val="48"/>
              </w:rPr>
              <w:t xml:space="preserve">, от 02.03.2021 </w:t>
            </w:r>
            <w:hyperlink r:id="rId16" w:history="1">
              <w:r>
                <w:rPr>
                  <w:rFonts w:ascii="Calibri" w:hAnsi="Calibri" w:cs="Calibri"/>
                  <w:color w:val="0000FF"/>
                  <w:sz w:val="48"/>
                  <w:szCs w:val="48"/>
                </w:rPr>
                <w:t>N 676</w:t>
              </w:r>
            </w:hyperlink>
            <w:r>
              <w:rPr>
                <w:rFonts w:ascii="Calibri" w:hAnsi="Calibri" w:cs="Calibri"/>
                <w:color w:val="392C69"/>
                <w:sz w:val="48"/>
                <w:szCs w:val="48"/>
              </w:rPr>
              <w:t xml:space="preserve">, от 25.08.2021 </w:t>
            </w:r>
            <w:hyperlink r:id="rId17" w:history="1">
              <w:r>
                <w:rPr>
                  <w:rFonts w:ascii="Calibri" w:hAnsi="Calibri" w:cs="Calibri"/>
                  <w:color w:val="0000FF"/>
                  <w:sz w:val="48"/>
                  <w:szCs w:val="48"/>
                </w:rPr>
                <w:t>N 3298</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29.10.2021 </w:t>
            </w:r>
            <w:hyperlink r:id="rId18" w:history="1">
              <w:r>
                <w:rPr>
                  <w:rFonts w:ascii="Calibri" w:hAnsi="Calibri" w:cs="Calibri"/>
                  <w:color w:val="0000FF"/>
                  <w:sz w:val="48"/>
                  <w:szCs w:val="48"/>
                </w:rPr>
                <w:t>N 4216</w:t>
              </w:r>
            </w:hyperlink>
            <w:r>
              <w:rPr>
                <w:rFonts w:ascii="Calibri" w:hAnsi="Calibri" w:cs="Calibri"/>
                <w:color w:val="392C69"/>
                <w:sz w:val="48"/>
                <w:szCs w:val="48"/>
              </w:rPr>
              <w:t xml:space="preserve">, от 23.12.2021 </w:t>
            </w:r>
            <w:hyperlink r:id="rId19" w:history="1">
              <w:r>
                <w:rPr>
                  <w:rFonts w:ascii="Calibri" w:hAnsi="Calibri" w:cs="Calibri"/>
                  <w:color w:val="0000FF"/>
                  <w:sz w:val="48"/>
                  <w:szCs w:val="48"/>
                </w:rPr>
                <w:t>N 4882</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01.04.2022 </w:t>
            </w:r>
            <w:hyperlink r:id="rId20" w:history="1">
              <w:r>
                <w:rPr>
                  <w:rFonts w:ascii="Calibri" w:hAnsi="Calibri" w:cs="Calibri"/>
                  <w:color w:val="0000FF"/>
                  <w:sz w:val="48"/>
                  <w:szCs w:val="48"/>
                </w:rPr>
                <w:t>N 1101</w:t>
              </w:r>
            </w:hyperlink>
            <w:r>
              <w:rPr>
                <w:rFonts w:ascii="Calibri" w:hAnsi="Calibri" w:cs="Calibri"/>
                <w:color w:val="392C69"/>
                <w:sz w:val="48"/>
                <w:szCs w:val="48"/>
              </w:rPr>
              <w:t xml:space="preserve"> (ред. 07.07.2022), от 07.07.2022 </w:t>
            </w:r>
            <w:hyperlink r:id="rId21" w:history="1">
              <w:r>
                <w:rPr>
                  <w:rFonts w:ascii="Calibri" w:hAnsi="Calibri" w:cs="Calibri"/>
                  <w:color w:val="0000FF"/>
                  <w:sz w:val="48"/>
                  <w:szCs w:val="48"/>
                </w:rPr>
                <w:t>N 2284</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11.08.2022 </w:t>
            </w:r>
            <w:hyperlink r:id="rId22" w:history="1">
              <w:r>
                <w:rPr>
                  <w:rFonts w:ascii="Calibri" w:hAnsi="Calibri" w:cs="Calibri"/>
                  <w:color w:val="0000FF"/>
                  <w:sz w:val="48"/>
                  <w:szCs w:val="48"/>
                </w:rPr>
                <w:t>N 2833</w:t>
              </w:r>
            </w:hyperlink>
            <w:r>
              <w:rPr>
                <w:rFonts w:ascii="Calibri" w:hAnsi="Calibri" w:cs="Calibri"/>
                <w:color w:val="392C69"/>
                <w:sz w:val="48"/>
                <w:szCs w:val="48"/>
              </w:rPr>
              <w:t xml:space="preserve">, от 02.12.2022 </w:t>
            </w:r>
            <w:hyperlink r:id="rId23" w:history="1">
              <w:r>
                <w:rPr>
                  <w:rFonts w:ascii="Calibri" w:hAnsi="Calibri" w:cs="Calibri"/>
                  <w:color w:val="0000FF"/>
                  <w:sz w:val="48"/>
                  <w:szCs w:val="48"/>
                </w:rPr>
                <w:t>N 4388</w:t>
              </w:r>
            </w:hyperlink>
            <w:r>
              <w:rPr>
                <w:rFonts w:ascii="Calibri" w:hAnsi="Calibri" w:cs="Calibri"/>
                <w:color w:val="392C69"/>
                <w:sz w:val="48"/>
                <w:szCs w:val="48"/>
              </w:rPr>
              <w:t xml:space="preserve">, от 27.02.2023 </w:t>
            </w:r>
            <w:hyperlink r:id="rId24" w:history="1">
              <w:r>
                <w:rPr>
                  <w:rFonts w:ascii="Calibri" w:hAnsi="Calibri" w:cs="Calibri"/>
                  <w:color w:val="0000FF"/>
                  <w:sz w:val="48"/>
                  <w:szCs w:val="48"/>
                </w:rPr>
                <w:t>N 699</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19.10.2023 </w:t>
            </w:r>
            <w:hyperlink r:id="rId25" w:history="1">
              <w:r>
                <w:rPr>
                  <w:rFonts w:ascii="Calibri" w:hAnsi="Calibri" w:cs="Calibri"/>
                  <w:color w:val="0000FF"/>
                  <w:sz w:val="48"/>
                  <w:szCs w:val="48"/>
                </w:rPr>
                <w:t>N 4091</w:t>
              </w:r>
            </w:hyperlink>
            <w:r>
              <w:rPr>
                <w:rFonts w:ascii="Calibri" w:hAnsi="Calibri" w:cs="Calibri"/>
                <w:color w:val="392C69"/>
                <w:sz w:val="48"/>
                <w:szCs w:val="48"/>
              </w:rPr>
              <w:t>)</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В соответствии с Федеральным </w:t>
      </w:r>
      <w:hyperlink r:id="rId26" w:history="1">
        <w:r>
          <w:rPr>
            <w:rFonts w:ascii="Calibri" w:hAnsi="Calibri" w:cs="Calibri"/>
            <w:color w:val="0000FF"/>
            <w:sz w:val="48"/>
            <w:szCs w:val="48"/>
          </w:rPr>
          <w:t>законом</w:t>
        </w:r>
      </w:hyperlink>
      <w:r>
        <w:rPr>
          <w:rFonts w:ascii="Calibri" w:hAnsi="Calibri" w:cs="Calibri"/>
          <w:sz w:val="48"/>
          <w:szCs w:val="48"/>
        </w:rPr>
        <w:t xml:space="preserve"> от 27.07.2010 N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администрации города Хабаровска, в том числе в электронном виде, администрация города Хабаровска постановляет:</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1. Утвердить административный </w:t>
      </w:r>
      <w:hyperlink w:anchor="Par67" w:history="1">
        <w:r>
          <w:rPr>
            <w:rFonts w:ascii="Calibri" w:hAnsi="Calibri" w:cs="Calibri"/>
            <w:color w:val="0000FF"/>
            <w:sz w:val="48"/>
            <w:szCs w:val="48"/>
          </w:rPr>
          <w:t>регламент</w:t>
        </w:r>
      </w:hyperlink>
      <w:r>
        <w:rPr>
          <w:rFonts w:ascii="Calibri" w:hAnsi="Calibri" w:cs="Calibri"/>
          <w:sz w:val="48"/>
          <w:szCs w:val="48"/>
        </w:rPr>
        <w:t xml:space="preserve">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согласно приложению.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 в ред. </w:t>
      </w:r>
      <w:hyperlink r:id="rId2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1.1. Установить, что в 2022 и 2023 годах в соответствии с </w:t>
      </w:r>
      <w:hyperlink r:id="rId29" w:history="1">
        <w:r>
          <w:rPr>
            <w:rFonts w:ascii="Calibri" w:hAnsi="Calibri" w:cs="Calibri"/>
            <w:color w:val="0000FF"/>
            <w:sz w:val="48"/>
            <w:szCs w:val="48"/>
          </w:rPr>
          <w:t>Постановлением</w:t>
        </w:r>
      </w:hyperlink>
      <w:r>
        <w:rPr>
          <w:rFonts w:ascii="Calibri" w:hAnsi="Calibri" w:cs="Calibri"/>
          <w:sz w:val="48"/>
          <w:szCs w:val="48"/>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 рамках предоставления муниципальной услуги "Подготовка и выдача разрешений на строительство, </w:t>
      </w:r>
      <w:r>
        <w:rPr>
          <w:rFonts w:ascii="Calibri" w:hAnsi="Calibri" w:cs="Calibri"/>
          <w:sz w:val="48"/>
          <w:szCs w:val="48"/>
        </w:rPr>
        <w:lastRenderedPageBreak/>
        <w:t xml:space="preserve">реконструкцию объектов капитального строительства, а также на ввод объектов в эксплуатацию на территории городского округа "Город Хабаровск" лицо, обладающее указанными в </w:t>
      </w:r>
      <w:hyperlink r:id="rId30" w:history="1">
        <w:r>
          <w:rPr>
            <w:rFonts w:ascii="Calibri" w:hAnsi="Calibri" w:cs="Calibri"/>
            <w:color w:val="0000FF"/>
            <w:sz w:val="48"/>
            <w:szCs w:val="48"/>
          </w:rPr>
          <w:t>подпункте "а" пункта 2</w:t>
        </w:r>
      </w:hyperlink>
      <w:r>
        <w:rPr>
          <w:rFonts w:ascii="Calibri" w:hAnsi="Calibri" w:cs="Calibri"/>
          <w:sz w:val="48"/>
          <w:szCs w:val="48"/>
        </w:rPr>
        <w:t xml:space="preserve"> Постановления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К заявлению о выдаче разрешения на строительство прилагаются документы, указанные в </w:t>
      </w:r>
      <w:hyperlink r:id="rId32" w:history="1">
        <w:r>
          <w:rPr>
            <w:rFonts w:ascii="Calibri" w:hAnsi="Calibri" w:cs="Calibri"/>
            <w:color w:val="0000FF"/>
            <w:sz w:val="48"/>
            <w:szCs w:val="48"/>
          </w:rPr>
          <w:t>пунктах 1.1</w:t>
        </w:r>
      </w:hyperlink>
      <w:r>
        <w:rPr>
          <w:rFonts w:ascii="Calibri" w:hAnsi="Calibri" w:cs="Calibri"/>
          <w:sz w:val="48"/>
          <w:szCs w:val="48"/>
        </w:rPr>
        <w:t xml:space="preserve">, </w:t>
      </w:r>
      <w:hyperlink r:id="rId33" w:history="1">
        <w:r>
          <w:rPr>
            <w:rFonts w:ascii="Calibri" w:hAnsi="Calibri" w:cs="Calibri"/>
            <w:color w:val="0000FF"/>
            <w:sz w:val="48"/>
            <w:szCs w:val="48"/>
          </w:rPr>
          <w:t>3</w:t>
        </w:r>
      </w:hyperlink>
      <w:r>
        <w:rPr>
          <w:rFonts w:ascii="Calibri" w:hAnsi="Calibri" w:cs="Calibri"/>
          <w:sz w:val="48"/>
          <w:szCs w:val="48"/>
        </w:rPr>
        <w:t xml:space="preserve"> - </w:t>
      </w:r>
      <w:hyperlink r:id="rId34" w:history="1">
        <w:r>
          <w:rPr>
            <w:rFonts w:ascii="Calibri" w:hAnsi="Calibri" w:cs="Calibri"/>
            <w:color w:val="0000FF"/>
            <w:sz w:val="48"/>
            <w:szCs w:val="48"/>
          </w:rPr>
          <w:t>5</w:t>
        </w:r>
      </w:hyperlink>
      <w:r>
        <w:rPr>
          <w:rFonts w:ascii="Calibri" w:hAnsi="Calibri" w:cs="Calibri"/>
          <w:sz w:val="48"/>
          <w:szCs w:val="48"/>
        </w:rPr>
        <w:t xml:space="preserve"> и </w:t>
      </w:r>
      <w:hyperlink r:id="rId35" w:history="1">
        <w:r>
          <w:rPr>
            <w:rFonts w:ascii="Calibri" w:hAnsi="Calibri" w:cs="Calibri"/>
            <w:color w:val="0000FF"/>
            <w:sz w:val="48"/>
            <w:szCs w:val="48"/>
          </w:rPr>
          <w:t>8</w:t>
        </w:r>
      </w:hyperlink>
      <w:r>
        <w:rPr>
          <w:rFonts w:ascii="Calibri" w:hAnsi="Calibri" w:cs="Calibri"/>
          <w:sz w:val="48"/>
          <w:szCs w:val="48"/>
        </w:rPr>
        <w:t xml:space="preserve"> - </w:t>
      </w:r>
      <w:hyperlink r:id="rId36" w:history="1">
        <w:r>
          <w:rPr>
            <w:rFonts w:ascii="Calibri" w:hAnsi="Calibri" w:cs="Calibri"/>
            <w:color w:val="0000FF"/>
            <w:sz w:val="48"/>
            <w:szCs w:val="48"/>
          </w:rPr>
          <w:t>10 части 7 статьи 51</w:t>
        </w:r>
      </w:hyperlink>
      <w:r>
        <w:rPr>
          <w:rFonts w:ascii="Calibri" w:hAnsi="Calibri" w:cs="Calibri"/>
          <w:sz w:val="48"/>
          <w:szCs w:val="48"/>
        </w:rPr>
        <w:t xml:space="preserve"> Градостроительного кодекса Российской Федерации, а также: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правоустанавливающие документы на смежные земельные участки;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выдаваемые в соответствии с положениями </w:t>
      </w:r>
      <w:hyperlink r:id="rId38" w:history="1">
        <w:r>
          <w:rPr>
            <w:rFonts w:ascii="Calibri" w:hAnsi="Calibri" w:cs="Calibri"/>
            <w:color w:val="0000FF"/>
            <w:sz w:val="48"/>
            <w:szCs w:val="48"/>
          </w:rPr>
          <w:t>пункта 5</w:t>
        </w:r>
      </w:hyperlink>
      <w:r>
        <w:rPr>
          <w:rFonts w:ascii="Calibri" w:hAnsi="Calibri" w:cs="Calibri"/>
          <w:sz w:val="48"/>
          <w:szCs w:val="48"/>
        </w:rPr>
        <w:t xml:space="preserve">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w:t>
      </w:r>
      <w:r>
        <w:rPr>
          <w:rFonts w:ascii="Calibri" w:hAnsi="Calibri" w:cs="Calibri"/>
          <w:sz w:val="48"/>
          <w:szCs w:val="48"/>
        </w:rPr>
        <w:lastRenderedPageBreak/>
        <w:t>Правительства Российской Федерации от 06.04.2022 N 603.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Указанное в настоящем пункте заявление о выдаче разрешения на строительство и приложенные к нему документы направляются заявителем в порядке, установленном административным регламентом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Указанное в настоящем пункте заявление о выдаче разрешения на строительство и приложенные к нему документы рассматриваются департаментом архитектуры, строительства и землепользования администрации города Хабаровска в порядке, установленном административным регламентом предоставления муниципальной услуги </w:t>
      </w:r>
      <w:r>
        <w:rPr>
          <w:rFonts w:ascii="Calibri" w:hAnsi="Calibri" w:cs="Calibri"/>
          <w:sz w:val="48"/>
          <w:szCs w:val="48"/>
        </w:rPr>
        <w:lastRenderedPageBreak/>
        <w:t xml:space="preserve">"Подготовка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 учетом положений </w:t>
      </w:r>
      <w:hyperlink r:id="rId39" w:history="1">
        <w:r>
          <w:rPr>
            <w:rFonts w:ascii="Calibri" w:hAnsi="Calibri" w:cs="Calibri"/>
            <w:color w:val="0000FF"/>
            <w:sz w:val="48"/>
            <w:szCs w:val="48"/>
          </w:rPr>
          <w:t>Правил</w:t>
        </w:r>
      </w:hyperlink>
      <w:r>
        <w:rPr>
          <w:rFonts w:ascii="Calibri" w:hAnsi="Calibri" w:cs="Calibri"/>
          <w:sz w:val="48"/>
          <w:szCs w:val="48"/>
        </w:rPr>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N 603.</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4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Для ввода объекта капитального строительства, не являющегося линейным объектом, в эксплуатацию заявитель обращается в порядке, установленном административным регламентом предоставления муниципальной услуги </w:t>
      </w:r>
      <w:r>
        <w:rPr>
          <w:rFonts w:ascii="Calibri" w:hAnsi="Calibri" w:cs="Calibri"/>
          <w:sz w:val="48"/>
          <w:szCs w:val="48"/>
        </w:rPr>
        <w:lastRenderedPageBreak/>
        <w:t xml:space="preserve">"Подготовка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 заявлением о выдаче разрешения на ввод в эксплуатацию с приложением документов, указанных в </w:t>
      </w:r>
      <w:hyperlink r:id="rId41" w:history="1">
        <w:r>
          <w:rPr>
            <w:rFonts w:ascii="Calibri" w:hAnsi="Calibri" w:cs="Calibri"/>
            <w:color w:val="0000FF"/>
            <w:sz w:val="48"/>
            <w:szCs w:val="48"/>
          </w:rPr>
          <w:t>пунктах 3</w:t>
        </w:r>
      </w:hyperlink>
      <w:r>
        <w:rPr>
          <w:rFonts w:ascii="Calibri" w:hAnsi="Calibri" w:cs="Calibri"/>
          <w:sz w:val="48"/>
          <w:szCs w:val="48"/>
        </w:rPr>
        <w:t xml:space="preserve">, </w:t>
      </w:r>
      <w:hyperlink r:id="rId42" w:history="1">
        <w:r>
          <w:rPr>
            <w:rFonts w:ascii="Calibri" w:hAnsi="Calibri" w:cs="Calibri"/>
            <w:color w:val="0000FF"/>
            <w:sz w:val="48"/>
            <w:szCs w:val="48"/>
          </w:rPr>
          <w:t>7</w:t>
        </w:r>
      </w:hyperlink>
      <w:r>
        <w:rPr>
          <w:rFonts w:ascii="Calibri" w:hAnsi="Calibri" w:cs="Calibri"/>
          <w:sz w:val="48"/>
          <w:szCs w:val="48"/>
        </w:rPr>
        <w:t xml:space="preserve"> - </w:t>
      </w:r>
      <w:hyperlink r:id="rId43" w:history="1">
        <w:r>
          <w:rPr>
            <w:rFonts w:ascii="Calibri" w:hAnsi="Calibri" w:cs="Calibri"/>
            <w:color w:val="0000FF"/>
            <w:sz w:val="48"/>
            <w:szCs w:val="48"/>
          </w:rPr>
          <w:t>9</w:t>
        </w:r>
      </w:hyperlink>
      <w:r>
        <w:rPr>
          <w:rFonts w:ascii="Calibri" w:hAnsi="Calibri" w:cs="Calibri"/>
          <w:sz w:val="48"/>
          <w:szCs w:val="48"/>
        </w:rPr>
        <w:t xml:space="preserve">, </w:t>
      </w:r>
      <w:hyperlink r:id="rId44" w:history="1">
        <w:r>
          <w:rPr>
            <w:rFonts w:ascii="Calibri" w:hAnsi="Calibri" w:cs="Calibri"/>
            <w:color w:val="0000FF"/>
            <w:sz w:val="48"/>
            <w:szCs w:val="48"/>
          </w:rPr>
          <w:t>11</w:t>
        </w:r>
      </w:hyperlink>
      <w:r>
        <w:rPr>
          <w:rFonts w:ascii="Calibri" w:hAnsi="Calibri" w:cs="Calibri"/>
          <w:sz w:val="48"/>
          <w:szCs w:val="48"/>
        </w:rPr>
        <w:t xml:space="preserve">, </w:t>
      </w:r>
      <w:hyperlink r:id="rId45" w:history="1">
        <w:r>
          <w:rPr>
            <w:rFonts w:ascii="Calibri" w:hAnsi="Calibri" w:cs="Calibri"/>
            <w:color w:val="0000FF"/>
            <w:sz w:val="48"/>
            <w:szCs w:val="48"/>
          </w:rPr>
          <w:t>12 части 3 статьи 55</w:t>
        </w:r>
      </w:hyperlink>
      <w:r>
        <w:rPr>
          <w:rFonts w:ascii="Calibri" w:hAnsi="Calibri" w:cs="Calibri"/>
          <w:sz w:val="48"/>
          <w:szCs w:val="48"/>
        </w:rPr>
        <w:t xml:space="preserve">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4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Рассмотрение указанных заявления и документов и выдача разрешения на ввод в эксплуатацию объекта капитального строительства, не являющегося линейным объектом, осуществляются в соответствии с порядком, установленным административным регламентом </w:t>
      </w:r>
      <w:r>
        <w:rPr>
          <w:rFonts w:ascii="Calibri" w:hAnsi="Calibri" w:cs="Calibri"/>
          <w:sz w:val="48"/>
          <w:szCs w:val="48"/>
        </w:rPr>
        <w:lastRenderedPageBreak/>
        <w:t>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1.1 введен </w:t>
      </w:r>
      <w:hyperlink r:id="rId47"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1.2. Установить, что в период со дня вступления в силу </w:t>
      </w:r>
      <w:hyperlink r:id="rId48" w:history="1">
        <w:r>
          <w:rPr>
            <w:rFonts w:ascii="Calibri" w:hAnsi="Calibri" w:cs="Calibri"/>
            <w:color w:val="0000FF"/>
            <w:sz w:val="48"/>
            <w:szCs w:val="48"/>
          </w:rPr>
          <w:t>Постановления</w:t>
        </w:r>
      </w:hyperlink>
      <w:r>
        <w:rPr>
          <w:rFonts w:ascii="Calibri" w:hAnsi="Calibri" w:cs="Calibri"/>
          <w:sz w:val="48"/>
          <w:szCs w:val="48"/>
        </w:rP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01.01.2024 в соответствии с </w:t>
      </w:r>
      <w:hyperlink r:id="rId49" w:history="1">
        <w:r>
          <w:rPr>
            <w:rFonts w:ascii="Calibri" w:hAnsi="Calibri" w:cs="Calibri"/>
            <w:color w:val="0000FF"/>
            <w:sz w:val="48"/>
            <w:szCs w:val="48"/>
          </w:rPr>
          <w:t>Постановлением</w:t>
        </w:r>
      </w:hyperlink>
      <w:r>
        <w:rPr>
          <w:rFonts w:ascii="Calibri" w:hAnsi="Calibri" w:cs="Calibri"/>
          <w:sz w:val="48"/>
          <w:szCs w:val="48"/>
        </w:rPr>
        <w:t xml:space="preserve"> Правительства Российской Федерации от 02.04.2022 N 575 "Об особенностях подготовки, согласования, утверждения, </w:t>
      </w:r>
      <w:r>
        <w:rPr>
          <w:rFonts w:ascii="Calibri" w:hAnsi="Calibri" w:cs="Calibri"/>
          <w:sz w:val="48"/>
          <w:szCs w:val="48"/>
        </w:rPr>
        <w:lastRenderedPageBreak/>
        <w:t>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постановлений администрации г. Хабаровска от 27.02.2023 </w:t>
      </w:r>
      <w:hyperlink r:id="rId50" w:history="1">
        <w:r>
          <w:rPr>
            <w:rFonts w:ascii="Calibri" w:hAnsi="Calibri" w:cs="Calibri"/>
            <w:color w:val="0000FF"/>
            <w:sz w:val="48"/>
            <w:szCs w:val="48"/>
          </w:rPr>
          <w:t>N 699</w:t>
        </w:r>
      </w:hyperlink>
      <w:r>
        <w:rPr>
          <w:rFonts w:ascii="Calibri" w:hAnsi="Calibri" w:cs="Calibri"/>
          <w:sz w:val="48"/>
          <w:szCs w:val="48"/>
        </w:rPr>
        <w:t xml:space="preserve">, от 19.10.2023 </w:t>
      </w:r>
      <w:hyperlink r:id="rId51" w:history="1">
        <w:r>
          <w:rPr>
            <w:rFonts w:ascii="Calibri" w:hAnsi="Calibri" w:cs="Calibri"/>
            <w:color w:val="0000FF"/>
            <w:sz w:val="48"/>
            <w:szCs w:val="48"/>
          </w:rPr>
          <w:t>N 4091</w:t>
        </w:r>
      </w:hyperlink>
      <w:r>
        <w:rPr>
          <w:rFonts w:ascii="Calibri" w:hAnsi="Calibri" w:cs="Calibri"/>
          <w:sz w:val="48"/>
          <w:szCs w:val="48"/>
        </w:rPr>
        <w:t>)</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исключен. - </w:t>
      </w:r>
      <w:hyperlink r:id="rId5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предоставление положительного заключения экспертизы проектной документации, предусмотренного </w:t>
      </w:r>
      <w:hyperlink r:id="rId53" w:history="1">
        <w:r>
          <w:rPr>
            <w:rFonts w:ascii="Calibri" w:hAnsi="Calibri" w:cs="Calibri"/>
            <w:color w:val="0000FF"/>
            <w:sz w:val="48"/>
            <w:szCs w:val="48"/>
          </w:rPr>
          <w:t>пунктом 4 части 7 статьи 51</w:t>
        </w:r>
      </w:hyperlink>
      <w:r>
        <w:rPr>
          <w:rFonts w:ascii="Calibri" w:hAnsi="Calibri" w:cs="Calibri"/>
          <w:sz w:val="48"/>
          <w:szCs w:val="48"/>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w:t>
      </w:r>
      <w:r>
        <w:rPr>
          <w:rFonts w:ascii="Calibri" w:hAnsi="Calibri" w:cs="Calibri"/>
          <w:sz w:val="48"/>
          <w:szCs w:val="48"/>
        </w:rPr>
        <w:lastRenderedPageBreak/>
        <w:t>экспертизы проектной документации объектов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исключен. - </w:t>
      </w:r>
      <w:hyperlink r:id="rId54"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1.2 введен </w:t>
      </w:r>
      <w:hyperlink r:id="rId5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 Компьютерно-информационному управлению (Сабитова Л.Г.):</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 Обеспечить техническую возможность размещения административного </w:t>
      </w:r>
      <w:hyperlink w:anchor="Par67" w:history="1">
        <w:r>
          <w:rPr>
            <w:rFonts w:ascii="Calibri" w:hAnsi="Calibri" w:cs="Calibri"/>
            <w:color w:val="0000FF"/>
            <w:sz w:val="48"/>
            <w:szCs w:val="48"/>
          </w:rPr>
          <w:t>регламента</w:t>
        </w:r>
      </w:hyperlink>
      <w:r>
        <w:rPr>
          <w:rFonts w:ascii="Calibri" w:hAnsi="Calibri" w:cs="Calibri"/>
          <w:sz w:val="48"/>
          <w:szCs w:val="48"/>
        </w:rPr>
        <w:t xml:space="preserve"> на официальном сайте администрации города.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2.2. Разместить настоящее постановление на официальном сайте администрации города.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 Пресс-службе администрации города Хабаровска (Ерохин В.А.) опубликовать </w:t>
      </w:r>
      <w:r>
        <w:rPr>
          <w:rFonts w:ascii="Calibri" w:hAnsi="Calibri" w:cs="Calibri"/>
          <w:sz w:val="48"/>
          <w:szCs w:val="48"/>
        </w:rPr>
        <w:lastRenderedPageBreak/>
        <w:t>настоящее постановление в газете "Хабаровские вести".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 Настоящее постановление вступает в силу со дня его официального опубликования (обнародования).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5. Контроль за исполнением настоящего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Сутурина О.Б.</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постановлений администрации г. Хабаровска от 02.03.2020 </w:t>
      </w:r>
      <w:hyperlink r:id="rId56" w:history="1">
        <w:r>
          <w:rPr>
            <w:rFonts w:ascii="Calibri" w:hAnsi="Calibri" w:cs="Calibri"/>
            <w:color w:val="0000FF"/>
            <w:sz w:val="48"/>
            <w:szCs w:val="48"/>
          </w:rPr>
          <w:t>N 710</w:t>
        </w:r>
      </w:hyperlink>
      <w:r>
        <w:rPr>
          <w:rFonts w:ascii="Calibri" w:hAnsi="Calibri" w:cs="Calibri"/>
          <w:sz w:val="48"/>
          <w:szCs w:val="48"/>
        </w:rPr>
        <w:t xml:space="preserve">, от 19.10.2023 </w:t>
      </w:r>
      <w:hyperlink r:id="rId57" w:history="1">
        <w:r>
          <w:rPr>
            <w:rFonts w:ascii="Calibri" w:hAnsi="Calibri" w:cs="Calibri"/>
            <w:color w:val="0000FF"/>
            <w:sz w:val="48"/>
            <w:szCs w:val="48"/>
          </w:rPr>
          <w:t>N 4091</w:t>
        </w:r>
      </w:hyperlink>
      <w:r>
        <w:rPr>
          <w:rFonts w:ascii="Calibri" w:hAnsi="Calibri" w:cs="Calibri"/>
          <w:sz w:val="48"/>
          <w:szCs w:val="48"/>
        </w:rPr>
        <w:t>)</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И.о. мэра города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В.П.Казаченко</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0"/>
        <w:rPr>
          <w:rFonts w:ascii="Calibri" w:hAnsi="Calibri" w:cs="Calibri"/>
          <w:sz w:val="48"/>
          <w:szCs w:val="48"/>
        </w:rPr>
      </w:pPr>
      <w:r>
        <w:rPr>
          <w:rFonts w:ascii="Calibri" w:hAnsi="Calibri" w:cs="Calibri"/>
          <w:sz w:val="48"/>
          <w:szCs w:val="48"/>
        </w:rPr>
        <w:t>Приложение</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УТВЕРЖДЕН</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Постановлением</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администрации города Хабаровска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от 23 декабря 2010 г. N 4101</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b/>
          <w:bCs/>
          <w:sz w:val="48"/>
          <w:szCs w:val="48"/>
        </w:rPr>
      </w:pPr>
      <w:bookmarkStart w:id="0" w:name="Par67"/>
      <w:bookmarkEnd w:id="0"/>
      <w:r>
        <w:rPr>
          <w:rFonts w:ascii="Calibri" w:hAnsi="Calibri" w:cs="Calibri"/>
          <w:b/>
          <w:bCs/>
          <w:sz w:val="48"/>
          <w:szCs w:val="48"/>
        </w:rPr>
        <w:t>АДМИНИСТРАТИВНЫЙ РЕГЛАМЕНТ</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ПРЕДОСТАВЛЕНИЯ МУНИЦИПАЛЬНОЙ УСЛУГИ "ПОДГОТОВКА И ВЫДАЧА</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РАЗРЕШЕНИЙ НА СТРОИТЕЛЬСТВО, РЕКОНСТРУКЦИЮ ОБЪЕКТОВ</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КАПИТАЛЬНОГО СТРОИТЕЛЬСТВА, А ТАКЖЕ ВВОД ОБЪЕКТОВ</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В ЭКСПЛУАТАЦИЮ НА ТЕРРИТОРИИ ГОРОДСКОГО ОКРУГА</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"ГОРОД ХАБАРОВСК"</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постановлений администрации г. Хабаровска от 30.09.2013 </w:t>
            </w:r>
            <w:hyperlink r:id="rId58" w:history="1">
              <w:r>
                <w:rPr>
                  <w:rFonts w:ascii="Calibri" w:hAnsi="Calibri" w:cs="Calibri"/>
                  <w:color w:val="0000FF"/>
                  <w:sz w:val="48"/>
                  <w:szCs w:val="48"/>
                </w:rPr>
                <w:t>N 3722</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28.09.2015 </w:t>
            </w:r>
            <w:hyperlink r:id="rId59" w:history="1">
              <w:r>
                <w:rPr>
                  <w:rFonts w:ascii="Calibri" w:hAnsi="Calibri" w:cs="Calibri"/>
                  <w:color w:val="0000FF"/>
                  <w:sz w:val="48"/>
                  <w:szCs w:val="48"/>
                </w:rPr>
                <w:t>N 3348</w:t>
              </w:r>
            </w:hyperlink>
            <w:r>
              <w:rPr>
                <w:rFonts w:ascii="Calibri" w:hAnsi="Calibri" w:cs="Calibri"/>
                <w:color w:val="392C69"/>
                <w:sz w:val="48"/>
                <w:szCs w:val="48"/>
              </w:rPr>
              <w:t xml:space="preserve">, от 08.06.2016 </w:t>
            </w:r>
            <w:hyperlink r:id="rId60" w:history="1">
              <w:r>
                <w:rPr>
                  <w:rFonts w:ascii="Calibri" w:hAnsi="Calibri" w:cs="Calibri"/>
                  <w:color w:val="0000FF"/>
                  <w:sz w:val="48"/>
                  <w:szCs w:val="48"/>
                </w:rPr>
                <w:t>N 1955</w:t>
              </w:r>
            </w:hyperlink>
            <w:r>
              <w:rPr>
                <w:rFonts w:ascii="Calibri" w:hAnsi="Calibri" w:cs="Calibri"/>
                <w:color w:val="392C69"/>
                <w:sz w:val="48"/>
                <w:szCs w:val="48"/>
              </w:rPr>
              <w:t xml:space="preserve">, от 09.03.2017 </w:t>
            </w:r>
            <w:hyperlink r:id="rId61" w:history="1">
              <w:r>
                <w:rPr>
                  <w:rFonts w:ascii="Calibri" w:hAnsi="Calibri" w:cs="Calibri"/>
                  <w:color w:val="0000FF"/>
                  <w:sz w:val="48"/>
                  <w:szCs w:val="48"/>
                </w:rPr>
                <w:t>N 707</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20.11.2017 </w:t>
            </w:r>
            <w:hyperlink r:id="rId62" w:history="1">
              <w:r>
                <w:rPr>
                  <w:rFonts w:ascii="Calibri" w:hAnsi="Calibri" w:cs="Calibri"/>
                  <w:color w:val="0000FF"/>
                  <w:sz w:val="48"/>
                  <w:szCs w:val="48"/>
                </w:rPr>
                <w:t>N 3850</w:t>
              </w:r>
            </w:hyperlink>
            <w:r>
              <w:rPr>
                <w:rFonts w:ascii="Calibri" w:hAnsi="Calibri" w:cs="Calibri"/>
                <w:color w:val="392C69"/>
                <w:sz w:val="48"/>
                <w:szCs w:val="48"/>
              </w:rPr>
              <w:t xml:space="preserve">, от 25.05.2018 </w:t>
            </w:r>
            <w:hyperlink r:id="rId63" w:history="1">
              <w:r>
                <w:rPr>
                  <w:rFonts w:ascii="Calibri" w:hAnsi="Calibri" w:cs="Calibri"/>
                  <w:color w:val="0000FF"/>
                  <w:sz w:val="48"/>
                  <w:szCs w:val="48"/>
                </w:rPr>
                <w:t>N 1795</w:t>
              </w:r>
            </w:hyperlink>
            <w:r>
              <w:rPr>
                <w:rFonts w:ascii="Calibri" w:hAnsi="Calibri" w:cs="Calibri"/>
                <w:color w:val="392C69"/>
                <w:sz w:val="48"/>
                <w:szCs w:val="48"/>
              </w:rPr>
              <w:t xml:space="preserve">, от 16.11.2018 </w:t>
            </w:r>
            <w:hyperlink r:id="rId64" w:history="1">
              <w:r>
                <w:rPr>
                  <w:rFonts w:ascii="Calibri" w:hAnsi="Calibri" w:cs="Calibri"/>
                  <w:color w:val="0000FF"/>
                  <w:sz w:val="48"/>
                  <w:szCs w:val="48"/>
                </w:rPr>
                <w:t>N 3993</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lastRenderedPageBreak/>
              <w:t xml:space="preserve">от 10.06.2019 </w:t>
            </w:r>
            <w:hyperlink r:id="rId65" w:history="1">
              <w:r>
                <w:rPr>
                  <w:rFonts w:ascii="Calibri" w:hAnsi="Calibri" w:cs="Calibri"/>
                  <w:color w:val="0000FF"/>
                  <w:sz w:val="48"/>
                  <w:szCs w:val="48"/>
                </w:rPr>
                <w:t>N 1849</w:t>
              </w:r>
            </w:hyperlink>
            <w:r>
              <w:rPr>
                <w:rFonts w:ascii="Calibri" w:hAnsi="Calibri" w:cs="Calibri"/>
                <w:color w:val="392C69"/>
                <w:sz w:val="48"/>
                <w:szCs w:val="48"/>
              </w:rPr>
              <w:t xml:space="preserve">, от 02.03.2020 </w:t>
            </w:r>
            <w:hyperlink r:id="rId66" w:history="1">
              <w:r>
                <w:rPr>
                  <w:rFonts w:ascii="Calibri" w:hAnsi="Calibri" w:cs="Calibri"/>
                  <w:color w:val="0000FF"/>
                  <w:sz w:val="48"/>
                  <w:szCs w:val="48"/>
                </w:rPr>
                <w:t>N 710</w:t>
              </w:r>
            </w:hyperlink>
            <w:r>
              <w:rPr>
                <w:rFonts w:ascii="Calibri" w:hAnsi="Calibri" w:cs="Calibri"/>
                <w:color w:val="392C69"/>
                <w:sz w:val="48"/>
                <w:szCs w:val="48"/>
              </w:rPr>
              <w:t xml:space="preserve">, от 07.10.2020 </w:t>
            </w:r>
            <w:hyperlink r:id="rId67" w:history="1">
              <w:r>
                <w:rPr>
                  <w:rFonts w:ascii="Calibri" w:hAnsi="Calibri" w:cs="Calibri"/>
                  <w:color w:val="0000FF"/>
                  <w:sz w:val="48"/>
                  <w:szCs w:val="48"/>
                </w:rPr>
                <w:t>N 3202</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02.03.2021 </w:t>
            </w:r>
            <w:hyperlink r:id="rId68" w:history="1">
              <w:r>
                <w:rPr>
                  <w:rFonts w:ascii="Calibri" w:hAnsi="Calibri" w:cs="Calibri"/>
                  <w:color w:val="0000FF"/>
                  <w:sz w:val="48"/>
                  <w:szCs w:val="48"/>
                </w:rPr>
                <w:t>N 676</w:t>
              </w:r>
            </w:hyperlink>
            <w:r>
              <w:rPr>
                <w:rFonts w:ascii="Calibri" w:hAnsi="Calibri" w:cs="Calibri"/>
                <w:color w:val="392C69"/>
                <w:sz w:val="48"/>
                <w:szCs w:val="48"/>
              </w:rPr>
              <w:t xml:space="preserve">, от 25.08.2021 </w:t>
            </w:r>
            <w:hyperlink r:id="rId69" w:history="1">
              <w:r>
                <w:rPr>
                  <w:rFonts w:ascii="Calibri" w:hAnsi="Calibri" w:cs="Calibri"/>
                  <w:color w:val="0000FF"/>
                  <w:sz w:val="48"/>
                  <w:szCs w:val="48"/>
                </w:rPr>
                <w:t>N 3298</w:t>
              </w:r>
            </w:hyperlink>
            <w:r>
              <w:rPr>
                <w:rFonts w:ascii="Calibri" w:hAnsi="Calibri" w:cs="Calibri"/>
                <w:color w:val="392C69"/>
                <w:sz w:val="48"/>
                <w:szCs w:val="48"/>
              </w:rPr>
              <w:t xml:space="preserve">, от 29.10.2021 </w:t>
            </w:r>
            <w:hyperlink r:id="rId70" w:history="1">
              <w:r>
                <w:rPr>
                  <w:rFonts w:ascii="Calibri" w:hAnsi="Calibri" w:cs="Calibri"/>
                  <w:color w:val="0000FF"/>
                  <w:sz w:val="48"/>
                  <w:szCs w:val="48"/>
                </w:rPr>
                <w:t>N 4216</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23.12.2021 </w:t>
            </w:r>
            <w:hyperlink r:id="rId71" w:history="1">
              <w:r>
                <w:rPr>
                  <w:rFonts w:ascii="Calibri" w:hAnsi="Calibri" w:cs="Calibri"/>
                  <w:color w:val="0000FF"/>
                  <w:sz w:val="48"/>
                  <w:szCs w:val="48"/>
                </w:rPr>
                <w:t>N 4882</w:t>
              </w:r>
            </w:hyperlink>
            <w:r>
              <w:rPr>
                <w:rFonts w:ascii="Calibri" w:hAnsi="Calibri" w:cs="Calibri"/>
                <w:color w:val="392C69"/>
                <w:sz w:val="48"/>
                <w:szCs w:val="48"/>
              </w:rPr>
              <w:t xml:space="preserve">, от 01.04.2022 </w:t>
            </w:r>
            <w:hyperlink r:id="rId72" w:history="1">
              <w:r>
                <w:rPr>
                  <w:rFonts w:ascii="Calibri" w:hAnsi="Calibri" w:cs="Calibri"/>
                  <w:color w:val="0000FF"/>
                  <w:sz w:val="48"/>
                  <w:szCs w:val="48"/>
                </w:rPr>
                <w:t>N 1101</w:t>
              </w:r>
            </w:hyperlink>
            <w:r>
              <w:rPr>
                <w:rFonts w:ascii="Calibri" w:hAnsi="Calibri" w:cs="Calibri"/>
                <w:color w:val="392C69"/>
                <w:sz w:val="48"/>
                <w:szCs w:val="48"/>
              </w:rPr>
              <w:t xml:space="preserve"> (ред. 07.07.2022),</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07.07.2022 </w:t>
            </w:r>
            <w:hyperlink r:id="rId73" w:history="1">
              <w:r>
                <w:rPr>
                  <w:rFonts w:ascii="Calibri" w:hAnsi="Calibri" w:cs="Calibri"/>
                  <w:color w:val="0000FF"/>
                  <w:sz w:val="48"/>
                  <w:szCs w:val="48"/>
                </w:rPr>
                <w:t>N 2284</w:t>
              </w:r>
            </w:hyperlink>
            <w:r>
              <w:rPr>
                <w:rFonts w:ascii="Calibri" w:hAnsi="Calibri" w:cs="Calibri"/>
                <w:color w:val="392C69"/>
                <w:sz w:val="48"/>
                <w:szCs w:val="48"/>
              </w:rPr>
              <w:t xml:space="preserve">, от 11.08.2022 </w:t>
            </w:r>
            <w:hyperlink r:id="rId74" w:history="1">
              <w:r>
                <w:rPr>
                  <w:rFonts w:ascii="Calibri" w:hAnsi="Calibri" w:cs="Calibri"/>
                  <w:color w:val="0000FF"/>
                  <w:sz w:val="48"/>
                  <w:szCs w:val="48"/>
                </w:rPr>
                <w:t>N 2833</w:t>
              </w:r>
            </w:hyperlink>
            <w:r>
              <w:rPr>
                <w:rFonts w:ascii="Calibri" w:hAnsi="Calibri" w:cs="Calibri"/>
                <w:color w:val="392C69"/>
                <w:sz w:val="48"/>
                <w:szCs w:val="48"/>
              </w:rPr>
              <w:t xml:space="preserve">, от 02.12.2022 </w:t>
            </w:r>
            <w:hyperlink r:id="rId75" w:history="1">
              <w:r>
                <w:rPr>
                  <w:rFonts w:ascii="Calibri" w:hAnsi="Calibri" w:cs="Calibri"/>
                  <w:color w:val="0000FF"/>
                  <w:sz w:val="48"/>
                  <w:szCs w:val="48"/>
                </w:rPr>
                <w:t>N 4388</w:t>
              </w:r>
            </w:hyperlink>
            <w:r>
              <w:rPr>
                <w:rFonts w:ascii="Calibri" w:hAnsi="Calibri" w:cs="Calibri"/>
                <w:color w:val="392C69"/>
                <w:sz w:val="48"/>
                <w:szCs w:val="48"/>
              </w:rPr>
              <w:t>,</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от 27.02.2023 </w:t>
            </w:r>
            <w:hyperlink r:id="rId76" w:history="1">
              <w:r>
                <w:rPr>
                  <w:rFonts w:ascii="Calibri" w:hAnsi="Calibri" w:cs="Calibri"/>
                  <w:color w:val="0000FF"/>
                  <w:sz w:val="48"/>
                  <w:szCs w:val="48"/>
                </w:rPr>
                <w:t>N 699</w:t>
              </w:r>
            </w:hyperlink>
            <w:r>
              <w:rPr>
                <w:rFonts w:ascii="Calibri" w:hAnsi="Calibri" w:cs="Calibri"/>
                <w:color w:val="392C69"/>
                <w:sz w:val="48"/>
                <w:szCs w:val="48"/>
              </w:rPr>
              <w:t xml:space="preserve">, от 19.10.2023 </w:t>
            </w:r>
            <w:hyperlink r:id="rId77" w:history="1">
              <w:r>
                <w:rPr>
                  <w:rFonts w:ascii="Calibri" w:hAnsi="Calibri" w:cs="Calibri"/>
                  <w:color w:val="0000FF"/>
                  <w:sz w:val="48"/>
                  <w:szCs w:val="48"/>
                </w:rPr>
                <w:t>N 4091</w:t>
              </w:r>
            </w:hyperlink>
            <w:r>
              <w:rPr>
                <w:rFonts w:ascii="Calibri" w:hAnsi="Calibri" w:cs="Calibri"/>
                <w:color w:val="392C69"/>
                <w:sz w:val="48"/>
                <w:szCs w:val="48"/>
              </w:rPr>
              <w:t>)</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r>
        <w:rPr>
          <w:rFonts w:ascii="Calibri" w:hAnsi="Calibri" w:cs="Calibri"/>
          <w:b/>
          <w:bCs/>
          <w:sz w:val="48"/>
          <w:szCs w:val="48"/>
        </w:rPr>
        <w:t>1. Общие положения</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1.1. Административный регламент "Подготовка и выдача разрешений на строительство, реконструкцию объектов капитального строительства, а также ввод объектов в эксплуатацию на территории городского округа "Город Хабаровск" (далее - регламент) устанавливает порядок и стандарт предоставления департаментом архитектуры, строительства и землепользования администрации города Хабаровска (далее - Департамент) муниципальной услуги по подготовке и </w:t>
      </w:r>
      <w:r>
        <w:rPr>
          <w:rFonts w:ascii="Calibri" w:hAnsi="Calibri" w:cs="Calibri"/>
          <w:sz w:val="48"/>
          <w:szCs w:val="48"/>
        </w:rPr>
        <w:lastRenderedPageBreak/>
        <w:t>выдаче, внесению изменений (в том числе продлению)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(далее - муниципальная услуга).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Действие регламента не распространяется на случаи, предусмотренные </w:t>
      </w:r>
      <w:hyperlink r:id="rId78" w:history="1">
        <w:r>
          <w:rPr>
            <w:rFonts w:ascii="Calibri" w:hAnsi="Calibri" w:cs="Calibri"/>
            <w:color w:val="0000FF"/>
            <w:sz w:val="48"/>
            <w:szCs w:val="48"/>
          </w:rPr>
          <w:t>частями 5</w:t>
        </w:r>
      </w:hyperlink>
      <w:r>
        <w:rPr>
          <w:rFonts w:ascii="Calibri" w:hAnsi="Calibri" w:cs="Calibri"/>
          <w:sz w:val="48"/>
          <w:szCs w:val="48"/>
        </w:rPr>
        <w:t xml:space="preserve">, </w:t>
      </w:r>
      <w:hyperlink r:id="rId79" w:history="1">
        <w:r>
          <w:rPr>
            <w:rFonts w:ascii="Calibri" w:hAnsi="Calibri" w:cs="Calibri"/>
            <w:color w:val="0000FF"/>
            <w:sz w:val="48"/>
            <w:szCs w:val="48"/>
          </w:rPr>
          <w:t>6</w:t>
        </w:r>
      </w:hyperlink>
      <w:r>
        <w:rPr>
          <w:rFonts w:ascii="Calibri" w:hAnsi="Calibri" w:cs="Calibri"/>
          <w:sz w:val="48"/>
          <w:szCs w:val="48"/>
        </w:rPr>
        <w:t xml:space="preserve"> и </w:t>
      </w:r>
      <w:hyperlink r:id="rId80" w:history="1">
        <w:r>
          <w:rPr>
            <w:rFonts w:ascii="Calibri" w:hAnsi="Calibri" w:cs="Calibri"/>
            <w:color w:val="0000FF"/>
            <w:sz w:val="48"/>
            <w:szCs w:val="48"/>
          </w:rPr>
          <w:t>17 статьи 51</w:t>
        </w:r>
      </w:hyperlink>
      <w:r>
        <w:rPr>
          <w:rFonts w:ascii="Calibri" w:hAnsi="Calibri" w:cs="Calibri"/>
          <w:sz w:val="48"/>
          <w:szCs w:val="48"/>
        </w:rPr>
        <w:t xml:space="preserve"> Градостроительного кодекса Российской Федерации и другими федеральными законами.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Настоящий регламент распространяется также на выдачу разрешений на строительство, реконструкцию объектов капитального строительства, а также на ввод объектов в эксплуатацию на отдельные этапы строительства, реконструкции объектов капитального строительства, линейных объектов в соответствии с действующим законодательством.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1.1 в ред. </w:t>
      </w:r>
      <w:hyperlink r:id="rId8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 w:name="Par89"/>
      <w:bookmarkEnd w:id="1"/>
      <w:r>
        <w:rPr>
          <w:rFonts w:ascii="Calibri" w:hAnsi="Calibri" w:cs="Calibri"/>
          <w:sz w:val="48"/>
          <w:szCs w:val="48"/>
        </w:rPr>
        <w:lastRenderedPageBreak/>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82" w:history="1">
        <w:r>
          <w:rPr>
            <w:rFonts w:ascii="Calibri" w:hAnsi="Calibri" w:cs="Calibri"/>
            <w:color w:val="0000FF"/>
            <w:sz w:val="48"/>
            <w:szCs w:val="48"/>
          </w:rPr>
          <w:t>Конституция</w:t>
        </w:r>
      </w:hyperlink>
      <w:r>
        <w:rPr>
          <w:rFonts w:ascii="Calibri" w:hAnsi="Calibri" w:cs="Calibri"/>
          <w:sz w:val="48"/>
          <w:szCs w:val="48"/>
        </w:rPr>
        <w:t xml:space="preserve"> Российской Федерации ("Российская газета", N 7, 21.01.2009);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Гражданский </w:t>
      </w:r>
      <w:hyperlink r:id="rId83" w:history="1">
        <w:r>
          <w:rPr>
            <w:rFonts w:ascii="Calibri" w:hAnsi="Calibri" w:cs="Calibri"/>
            <w:color w:val="0000FF"/>
            <w:sz w:val="48"/>
            <w:szCs w:val="48"/>
          </w:rPr>
          <w:t>кодекс</w:t>
        </w:r>
      </w:hyperlink>
      <w:r>
        <w:rPr>
          <w:rFonts w:ascii="Calibri" w:hAnsi="Calibri" w:cs="Calibri"/>
          <w:sz w:val="48"/>
          <w:szCs w:val="48"/>
        </w:rPr>
        <w:t xml:space="preserve"> Российской Федерации ("Российская газета", N 238 - 239, 08.12.1994);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Градостроительный </w:t>
      </w:r>
      <w:hyperlink r:id="rId84" w:history="1">
        <w:r>
          <w:rPr>
            <w:rFonts w:ascii="Calibri" w:hAnsi="Calibri" w:cs="Calibri"/>
            <w:color w:val="0000FF"/>
            <w:sz w:val="48"/>
            <w:szCs w:val="48"/>
          </w:rPr>
          <w:t>кодекс</w:t>
        </w:r>
      </w:hyperlink>
      <w:r>
        <w:rPr>
          <w:rFonts w:ascii="Calibri" w:hAnsi="Calibri" w:cs="Calibri"/>
          <w:sz w:val="48"/>
          <w:szCs w:val="48"/>
        </w:rPr>
        <w:t xml:space="preserve"> Российской Федерации от 29.12.2004 N 190-ФЗ ("Российская газета", N 290, 30.12.2004);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Земельный </w:t>
      </w:r>
      <w:hyperlink r:id="rId85" w:history="1">
        <w:r>
          <w:rPr>
            <w:rFonts w:ascii="Calibri" w:hAnsi="Calibri" w:cs="Calibri"/>
            <w:color w:val="0000FF"/>
            <w:sz w:val="48"/>
            <w:szCs w:val="48"/>
          </w:rPr>
          <w:t>кодекс</w:t>
        </w:r>
      </w:hyperlink>
      <w:r>
        <w:rPr>
          <w:rFonts w:ascii="Calibri" w:hAnsi="Calibri" w:cs="Calibri"/>
          <w:sz w:val="48"/>
          <w:szCs w:val="48"/>
        </w:rPr>
        <w:t xml:space="preserve"> Российской Федерации от 25.10.2001 N 136-ФЗ (Собрание законодательства Российской Федерации, 29.10.2001, N 44, статья 4147);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Федеральный </w:t>
      </w:r>
      <w:hyperlink r:id="rId86" w:history="1">
        <w:r>
          <w:rPr>
            <w:rFonts w:ascii="Calibri" w:hAnsi="Calibri" w:cs="Calibri"/>
            <w:color w:val="0000FF"/>
            <w:sz w:val="48"/>
            <w:szCs w:val="48"/>
          </w:rPr>
          <w:t>закон</w:t>
        </w:r>
      </w:hyperlink>
      <w:r>
        <w:rPr>
          <w:rFonts w:ascii="Calibri" w:hAnsi="Calibri" w:cs="Calibri"/>
          <w:sz w:val="48"/>
          <w:szCs w:val="48"/>
        </w:rPr>
        <w:t xml:space="preserve"> от 06.10.2003 N 131-ФЗ "Об общих принципах организации </w:t>
      </w:r>
      <w:r>
        <w:rPr>
          <w:rFonts w:ascii="Calibri" w:hAnsi="Calibri" w:cs="Calibri"/>
          <w:sz w:val="48"/>
          <w:szCs w:val="48"/>
        </w:rPr>
        <w:lastRenderedPageBreak/>
        <w:t>местного самоуправления в Российской Федерации" (Собрание законодательства Российской Федерации, 06.10.2003, N 40, статья 3822);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Федеральный </w:t>
      </w:r>
      <w:hyperlink r:id="rId87" w:history="1">
        <w:r>
          <w:rPr>
            <w:rFonts w:ascii="Calibri" w:hAnsi="Calibri" w:cs="Calibri"/>
            <w:color w:val="0000FF"/>
            <w:sz w:val="48"/>
            <w:szCs w:val="48"/>
          </w:rPr>
          <w:t>закон</w:t>
        </w:r>
      </w:hyperlink>
      <w:r>
        <w:rPr>
          <w:rFonts w:ascii="Calibri" w:hAnsi="Calibri" w:cs="Calibri"/>
          <w:sz w:val="48"/>
          <w:szCs w:val="48"/>
        </w:rPr>
        <w:t xml:space="preserve"> от 27.07.2010 N 210-ФЗ "Об организации предоставления государственных и муниципальных услуг" ("Российская газета", N 168, 30.07.2010);</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8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09.03.2017 N 707)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Федеральный </w:t>
      </w:r>
      <w:hyperlink r:id="rId89" w:history="1">
        <w:r>
          <w:rPr>
            <w:rFonts w:ascii="Calibri" w:hAnsi="Calibri" w:cs="Calibri"/>
            <w:color w:val="0000FF"/>
            <w:sz w:val="48"/>
            <w:szCs w:val="48"/>
          </w:rPr>
          <w:t>закон</w:t>
        </w:r>
      </w:hyperlink>
      <w:r>
        <w:rPr>
          <w:rFonts w:ascii="Calibri" w:hAnsi="Calibri" w:cs="Calibri"/>
          <w:sz w:val="48"/>
          <w:szCs w:val="48"/>
        </w:rPr>
        <w:t xml:space="preserve"> от 06.04.2011 N 63-ФЗ "Об электронной подписи" ("Российская газета", N 75, 08.04.2011);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9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09.03.2017 N 707)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91" w:history="1">
        <w:r>
          <w:rPr>
            <w:rFonts w:ascii="Calibri" w:hAnsi="Calibri" w:cs="Calibri"/>
            <w:color w:val="0000FF"/>
            <w:sz w:val="48"/>
            <w:szCs w:val="48"/>
          </w:rPr>
          <w:t>Закон</w:t>
        </w:r>
      </w:hyperlink>
      <w:r>
        <w:rPr>
          <w:rFonts w:ascii="Calibri" w:hAnsi="Calibri" w:cs="Calibri"/>
          <w:sz w:val="48"/>
          <w:szCs w:val="48"/>
        </w:rPr>
        <w:t xml:space="preserve"> Хабаровского края от 28.04.2004 N 177 "О наделении муниципального образования города Хабаровска статусом городского округа и об установлении его границы" ("Приамурские ведомости", N 95, 28.05.2004);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Абзац исключен. - </w:t>
      </w:r>
      <w:hyperlink r:id="rId9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28.09.2015 N 3348;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93"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16.02.2008 N 87 (ред. от 15.02.2011) "О составе разделов проектной документации и требованиях к их содержанию" ("Собрание законодательства РФ", 25.02.2008, N 8, ст. 744, "Российская газета", N 41, 27.02.2008);</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9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утратил силу с 01.09.2022. - </w:t>
      </w:r>
      <w:hyperlink r:id="rId95"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96"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Pr>
          <w:rFonts w:ascii="Calibri" w:hAnsi="Calibri" w:cs="Calibri"/>
          <w:sz w:val="48"/>
          <w:szCs w:val="48"/>
        </w:rPr>
        <w:lastRenderedPageBreak/>
        <w:t>документов" ("Собрание законодательства РФ", 18.07.2011, N 29, ст. 4479);</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97"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98"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99"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100"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w:t>
      </w:r>
      <w:r>
        <w:rPr>
          <w:rFonts w:ascii="Calibri" w:hAnsi="Calibri" w:cs="Calibri"/>
          <w:sz w:val="48"/>
          <w:szCs w:val="4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0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102"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(абзац введен </w:t>
      </w:r>
      <w:hyperlink r:id="rId103"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104" w:history="1">
        <w:r>
          <w:rPr>
            <w:rFonts w:ascii="Calibri" w:hAnsi="Calibri" w:cs="Calibri"/>
            <w:color w:val="0000FF"/>
            <w:sz w:val="48"/>
            <w:szCs w:val="48"/>
          </w:rPr>
          <w:t>Постановление</w:t>
        </w:r>
      </w:hyperlink>
      <w:r>
        <w:rPr>
          <w:rFonts w:ascii="Calibri" w:hAnsi="Calibri" w:cs="Calibri"/>
          <w:sz w:val="48"/>
          <w:szCs w:val="48"/>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N 41, ст. 5725);</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0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w:t>
      </w:r>
      <w:hyperlink r:id="rId106" w:history="1">
        <w:r>
          <w:rPr>
            <w:rFonts w:ascii="Calibri" w:hAnsi="Calibri" w:cs="Calibri"/>
            <w:color w:val="0000FF"/>
            <w:sz w:val="48"/>
            <w:szCs w:val="48"/>
          </w:rPr>
          <w:t>Приказ</w:t>
        </w:r>
      </w:hyperlink>
      <w:r>
        <w:rPr>
          <w:rFonts w:ascii="Calibri" w:hAnsi="Calibri" w:cs="Calibri"/>
          <w:sz w:val="48"/>
          <w:szCs w:val="48"/>
        </w:rPr>
        <w:t xml:space="preserve"> Министерства строительства и жилищно-коммунального хозяйства Российской Федерации от 03.06.2022 N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http://pravo.gov.ru, 30.06.2022);</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0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11.08.2022 N 2833)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утратил силу. - </w:t>
      </w:r>
      <w:hyperlink r:id="rId108"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29.10.2021 N 4216;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w:t>
      </w:r>
      <w:hyperlink r:id="rId109"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("Хабаровские вести", N 91, 10.08.2012).</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r>
              <w:rPr>
                <w:rFonts w:ascii="Calibri" w:hAnsi="Calibri" w:cs="Calibri"/>
                <w:color w:val="392C69"/>
                <w:sz w:val="48"/>
                <w:szCs w:val="48"/>
              </w:rPr>
              <w:t xml:space="preserve">Изменения, внесенные ранее в подразд. 1.3 </w:t>
            </w:r>
            <w:hyperlink r:id="rId110"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01.04.2022 N 1101, признаны утратившими силу </w:t>
            </w:r>
            <w:hyperlink r:id="rId111"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1.3. Описание заявителей.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Заявителями являются застройщики, предусмотренные Градостроительным </w:t>
      </w:r>
      <w:hyperlink r:id="rId112" w:history="1">
        <w:r>
          <w:rPr>
            <w:rFonts w:ascii="Calibri" w:hAnsi="Calibri" w:cs="Calibri"/>
            <w:color w:val="0000FF"/>
            <w:sz w:val="48"/>
            <w:szCs w:val="48"/>
          </w:rPr>
          <w:t>кодексом</w:t>
        </w:r>
      </w:hyperlink>
      <w:r>
        <w:rPr>
          <w:rFonts w:ascii="Calibri" w:hAnsi="Calibri" w:cs="Calibri"/>
          <w:sz w:val="48"/>
          <w:szCs w:val="48"/>
        </w:rPr>
        <w:t xml:space="preserve"> Российской Федерации, либо их уполномоченные представители, обратившиеся в письменной или электронной форме с заявлением (запросом) 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выдаче разрешения на строительство, реконструкцию объекта капитального строительства, в том числе выдаче разрешения на отдельные этапы строительства, реконструкции;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абзац исключен. - </w:t>
      </w:r>
      <w:hyperlink r:id="rId113"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внесении изменений в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1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выдаче разрешения на ввод объекта капитального строительства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внесении изменений в выданное разрешение на ввод объекта капитального строительства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w:t>
      </w:r>
      <w:r>
        <w:rPr>
          <w:rFonts w:ascii="Calibri" w:hAnsi="Calibri" w:cs="Calibri"/>
          <w:sz w:val="48"/>
          <w:szCs w:val="48"/>
        </w:rPr>
        <w:lastRenderedPageBreak/>
        <w:t>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данное разрешение (далее - внесение изменений в разрешение на ввод объекта капитального строительства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1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 в ред. </w:t>
      </w:r>
      <w:hyperlink r:id="rId11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1.3 в ред. </w:t>
      </w:r>
      <w:hyperlink r:id="rId11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1.3 в ред. </w:t>
      </w:r>
      <w:hyperlink r:id="rId11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01.04.2022 N 1101 (ред. 07.07.2022))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1.4. Порядок информирования о правилах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 w:name="Par132"/>
      <w:bookmarkEnd w:id="2"/>
      <w:r>
        <w:rPr>
          <w:rFonts w:ascii="Calibri" w:hAnsi="Calibri" w:cs="Calibri"/>
          <w:sz w:val="48"/>
          <w:szCs w:val="48"/>
        </w:rPr>
        <w:t xml:space="preserve">1.4.1. Информация о месте нахождения и графике работы отдела по выдаче разрешительной документации Департамента (далее - отдел), </w:t>
      </w:r>
      <w:r>
        <w:rPr>
          <w:rFonts w:ascii="Calibri" w:hAnsi="Calibri" w:cs="Calibri"/>
          <w:sz w:val="48"/>
          <w:szCs w:val="48"/>
        </w:rPr>
        <w:lastRenderedPageBreak/>
        <w:t>ответственного за предоставление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1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почтовый адрес: 680000, г. Хабаровск, ул. Дикопольцева, д. 17, каб. 405, 407, 412;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официальный сайт администрации города Хабаровска в информационно-телекоммуникационной сети Интернет: khv27.ru;</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постановлений администрации г. Хабаровска от 02.03.2021 </w:t>
      </w:r>
      <w:hyperlink r:id="rId120" w:history="1">
        <w:r>
          <w:rPr>
            <w:rFonts w:ascii="Calibri" w:hAnsi="Calibri" w:cs="Calibri"/>
            <w:color w:val="0000FF"/>
            <w:sz w:val="48"/>
            <w:szCs w:val="48"/>
          </w:rPr>
          <w:t>N 676</w:t>
        </w:r>
      </w:hyperlink>
      <w:r>
        <w:rPr>
          <w:rFonts w:ascii="Calibri" w:hAnsi="Calibri" w:cs="Calibri"/>
          <w:sz w:val="48"/>
          <w:szCs w:val="48"/>
        </w:rPr>
        <w:t xml:space="preserve">, от 19.10.2023 </w:t>
      </w:r>
      <w:hyperlink r:id="rId121" w:history="1">
        <w:r>
          <w:rPr>
            <w:rFonts w:ascii="Calibri" w:hAnsi="Calibri" w:cs="Calibri"/>
            <w:color w:val="0000FF"/>
            <w:sz w:val="48"/>
            <w:szCs w:val="48"/>
          </w:rPr>
          <w:t>N 4091</w:t>
        </w:r>
      </w:hyperlink>
      <w:r>
        <w:rPr>
          <w:rFonts w:ascii="Calibri" w:hAnsi="Calibri" w:cs="Calibri"/>
          <w:sz w:val="48"/>
          <w:szCs w:val="48"/>
        </w:rPr>
        <w:t>)</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адрес электронной почты: dasiz@khv27.ru;</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телефоны: (4212) 41-97-82, 41-96-46, 41-97-13, 41-99-16, 40-91-48;</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08.06.2016 N 1955)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факс: (4212) 30-68-85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часы работы: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выдача разрешений на строительство, реконструкцию, ввод в эксплуатацию объектов капитального строительства (в том числе в случае внесения изменений в разрешения) или отказов в выдаче разрешений на строительство, реконструкцию, ввод в эксплуатацию объектов капитального строительства (внесение изменений в разрешения): понедельник - пятница с 9.00 до 18.00, обеденный перерыв с 13.00 до 14.00;</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прием заявлений: 1-й и 3-й вторник месяца с 14.00 до 17.30; прием документов по принципу "одного окна": каб. 116 в четверг с 14.00 до 17.30.</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1.4.2. 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можно получить на сайте мфц27.рф или по телефону 8-800-100-4212.</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1.4.2 в ред. </w:t>
      </w:r>
      <w:hyperlink r:id="rId12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28.09.2015 N 3348)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 w:name="Par149"/>
      <w:bookmarkEnd w:id="3"/>
      <w:r>
        <w:rPr>
          <w:rFonts w:ascii="Calibri" w:hAnsi="Calibri" w:cs="Calibri"/>
          <w:sz w:val="48"/>
          <w:szCs w:val="48"/>
        </w:rPr>
        <w:t>1.4.3. Информация о структурных подразделениях администрации города Хабаровска и о других органах и организациях, обращение в которые необходимо для предоставления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26F86">
        <w:tc>
          <w:tcPr>
            <w:tcW w:w="45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Наименование подразделения администрации города Хабаровска и других органов и организаций</w:t>
            </w:r>
          </w:p>
        </w:tc>
        <w:tc>
          <w:tcPr>
            <w:tcW w:w="447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Место нахождения, почтовый (электронная почта) адрес, номера телефонов</w:t>
            </w:r>
          </w:p>
        </w:tc>
      </w:tr>
      <w:tr w:rsidR="00C26F86">
        <w:tc>
          <w:tcPr>
            <w:tcW w:w="45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Управление Федеральной службы государственной регистрации, кадастра и картографии по Хабаровскому краю</w:t>
            </w:r>
          </w:p>
        </w:tc>
        <w:tc>
          <w:tcPr>
            <w:tcW w:w="447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680000, г. Хабаровск, ул. Карла Маркса, 74, (4212) 43-79-14, (4212) 43-78-62</w:t>
            </w:r>
          </w:p>
        </w:tc>
      </w:tr>
      <w:tr w:rsidR="00C26F86">
        <w:tc>
          <w:tcPr>
            <w:tcW w:w="45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Отдел подготовки градостроительных планов Департамента</w:t>
            </w:r>
          </w:p>
        </w:tc>
        <w:tc>
          <w:tcPr>
            <w:tcW w:w="447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680000, г. Хабаровск, ул. Дикопольцева, д. 17, каб. 414, gradplan@khv27.ru, телефон/факс: (4212) 41-96-39, 41-98-94</w:t>
            </w:r>
          </w:p>
        </w:tc>
      </w:tr>
      <w:tr w:rsidR="00C26F86">
        <w:tc>
          <w:tcPr>
            <w:tcW w:w="45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Отдел градостроительного зонирования и территориального </w:t>
            </w:r>
            <w:r>
              <w:rPr>
                <w:rFonts w:ascii="Calibri" w:hAnsi="Calibri" w:cs="Calibri"/>
                <w:sz w:val="48"/>
                <w:szCs w:val="48"/>
              </w:rPr>
              <w:lastRenderedPageBreak/>
              <w:t>планирования Департамента</w:t>
            </w:r>
          </w:p>
        </w:tc>
        <w:tc>
          <w:tcPr>
            <w:tcW w:w="447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680030, г. Хабаровск, ул. Дикопольцева, д. 17, каб. 318, ogz@khv27.ru, </w:t>
            </w:r>
            <w:r>
              <w:rPr>
                <w:rFonts w:ascii="Calibri" w:hAnsi="Calibri" w:cs="Calibri"/>
                <w:sz w:val="48"/>
                <w:szCs w:val="48"/>
              </w:rPr>
              <w:lastRenderedPageBreak/>
              <w:t>телефон/факс: (4212) 41-98-36, 41-96-84</w:t>
            </w:r>
          </w:p>
        </w:tc>
      </w:tr>
      <w:tr w:rsidR="00C26F86">
        <w:tc>
          <w:tcPr>
            <w:tcW w:w="45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Отдел развития территории и торгов Департамента</w:t>
            </w:r>
          </w:p>
        </w:tc>
        <w:tc>
          <w:tcPr>
            <w:tcW w:w="447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680000, г. Хабаровск, ул. Дикопольцева, д. 17, каб. 103, zgt@khv27.ru, телефон/факс: (4212) 41-97-41</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1.4.3 в ред. </w:t>
      </w:r>
      <w:hyperlink r:id="rId12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1.4.4. Информация по вопросам предоставления муниципальной услуги, в том числе указанная в </w:t>
      </w:r>
      <w:hyperlink w:anchor="Par132" w:history="1">
        <w:r>
          <w:rPr>
            <w:rFonts w:ascii="Calibri" w:hAnsi="Calibri" w:cs="Calibri"/>
            <w:color w:val="0000FF"/>
            <w:sz w:val="48"/>
            <w:szCs w:val="48"/>
          </w:rPr>
          <w:t>подпунктах 1.4.1</w:t>
        </w:r>
      </w:hyperlink>
      <w:r>
        <w:rPr>
          <w:rFonts w:ascii="Calibri" w:hAnsi="Calibri" w:cs="Calibri"/>
          <w:sz w:val="48"/>
          <w:szCs w:val="48"/>
        </w:rPr>
        <w:t xml:space="preserve"> - </w:t>
      </w:r>
      <w:hyperlink w:anchor="Par149" w:history="1">
        <w:r>
          <w:rPr>
            <w:rFonts w:ascii="Calibri" w:hAnsi="Calibri" w:cs="Calibri"/>
            <w:color w:val="0000FF"/>
            <w:sz w:val="48"/>
            <w:szCs w:val="48"/>
          </w:rPr>
          <w:t>1.4.3</w:t>
        </w:r>
      </w:hyperlink>
      <w:r>
        <w:rPr>
          <w:rFonts w:ascii="Calibri" w:hAnsi="Calibri" w:cs="Calibri"/>
          <w:sz w:val="48"/>
          <w:szCs w:val="48"/>
        </w:rPr>
        <w:t xml:space="preserve"> регламента, предоставляется (опубликовывается, размещается) Департаментом (должностными лицами Департамента) всем заинтересованным лицам, в том числе заявителям, бесплатно следующими способами: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 средствах массовой информации;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непосредственно на информационных стендах в помещении Департамента;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 w:name="Par167"/>
      <w:bookmarkEnd w:id="4"/>
      <w:r>
        <w:rPr>
          <w:rFonts w:ascii="Calibri" w:hAnsi="Calibri" w:cs="Calibri"/>
          <w:sz w:val="48"/>
          <w:szCs w:val="48"/>
        </w:rPr>
        <w:t>- посредством размещения на официальном сайте администрации города Хабаровска khv27.ru в информационно-телекоммуникационной сети Интернет, Едином портале государственных и муниципальных услуг gosuslugi.ru и Региональном портале Хабаровского края государственных и муниципальных услуг uslugi27.ru;</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2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5" w:name="Par169"/>
      <w:bookmarkEnd w:id="5"/>
      <w:r>
        <w:rPr>
          <w:rFonts w:ascii="Calibri" w:hAnsi="Calibri" w:cs="Calibri"/>
          <w:sz w:val="48"/>
          <w:szCs w:val="48"/>
        </w:rPr>
        <w:t>- посредством ответов на обращения заинтересованных лиц, поступивших в устной и (или) письменной форме, в том числе поступивших в электронной форме.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Способами, указанными в </w:t>
      </w:r>
      <w:hyperlink w:anchor="Par167" w:history="1">
        <w:r>
          <w:rPr>
            <w:rFonts w:ascii="Calibri" w:hAnsi="Calibri" w:cs="Calibri"/>
            <w:color w:val="0000FF"/>
            <w:sz w:val="48"/>
            <w:szCs w:val="48"/>
          </w:rPr>
          <w:t>абзацах четвертом</w:t>
        </w:r>
      </w:hyperlink>
      <w:r>
        <w:rPr>
          <w:rFonts w:ascii="Calibri" w:hAnsi="Calibri" w:cs="Calibri"/>
          <w:sz w:val="48"/>
          <w:szCs w:val="48"/>
        </w:rPr>
        <w:t xml:space="preserve"> - </w:t>
      </w:r>
      <w:hyperlink w:anchor="Par169" w:history="1">
        <w:r>
          <w:rPr>
            <w:rFonts w:ascii="Calibri" w:hAnsi="Calibri" w:cs="Calibri"/>
            <w:color w:val="0000FF"/>
            <w:sz w:val="48"/>
            <w:szCs w:val="48"/>
          </w:rPr>
          <w:t>пятом</w:t>
        </w:r>
      </w:hyperlink>
      <w:r>
        <w:rPr>
          <w:rFonts w:ascii="Calibri" w:hAnsi="Calibri" w:cs="Calibri"/>
          <w:sz w:val="48"/>
          <w:szCs w:val="48"/>
        </w:rPr>
        <w:t xml:space="preserve"> настоящего подпункта, заявителям также может быть бесплатно предоставлена информация о ходе исполнения заявления (запроса) о </w:t>
      </w:r>
      <w:r>
        <w:rPr>
          <w:rFonts w:ascii="Calibri" w:hAnsi="Calibri" w:cs="Calibri"/>
          <w:sz w:val="48"/>
          <w:szCs w:val="48"/>
        </w:rPr>
        <w:lastRenderedPageBreak/>
        <w:t>предоставлении муниципальной услуги, а также о ходе рассмотрения жалобы на нарушение порядка предоставления муниципальной услуги, указанная информация предоставляется в течение пяти дней с даты поступления заявления о предоставлении такой информации.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При консультировании по телефону специалист Департамента называет свои фамилию, имя, отчество (при наличии), должность, а затем в вежливой и корректной форме четко и подробно информирует заявителя по интересующим вопросам.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3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w:t>
      </w:r>
      <w:r>
        <w:rPr>
          <w:rFonts w:ascii="Calibri" w:hAnsi="Calibri" w:cs="Calibri"/>
          <w:sz w:val="48"/>
          <w:szCs w:val="48"/>
        </w:rPr>
        <w:lastRenderedPageBreak/>
        <w:t>обратиться в письменном виде, в том числе в форме электронного документа. При индивидуальном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Максимальное время ожидания заинтересованного лица при личном обращении для получения консультации - 15 минут.</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(при наличии), должность и номер телефона специалиста, подготовившего ответ. Письменный ответ на обращение направляется по почте на адрес заинтересованного лица, в том числе на </w:t>
      </w:r>
      <w:r>
        <w:rPr>
          <w:rFonts w:ascii="Calibri" w:hAnsi="Calibri" w:cs="Calibri"/>
          <w:sz w:val="48"/>
          <w:szCs w:val="48"/>
        </w:rPr>
        <w:lastRenderedPageBreak/>
        <w:t>адрес электронной почты, указанный в обращении, в срок, не превышающий 30 дней со дня поступления письменного обращения (запроса).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3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1.5.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6" w:name="Par178"/>
      <w:bookmarkEnd w:id="6"/>
      <w:r>
        <w:rPr>
          <w:rFonts w:ascii="Calibri" w:hAnsi="Calibri" w:cs="Calibri"/>
          <w:sz w:val="48"/>
          <w:szCs w:val="48"/>
        </w:rPr>
        <w:t>а) посредством направления почтового сообщения с описью вложения в адрес Департамента: 680000, г. Хабаровск, ул. Дикопольцева, д. 17;</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"а" в ред. </w:t>
      </w:r>
      <w:hyperlink r:id="rId13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посредством информационно-телекоммуникационной сети Интернет с </w:t>
      </w:r>
      <w:r>
        <w:rPr>
          <w:rFonts w:ascii="Calibri" w:hAnsi="Calibri" w:cs="Calibri"/>
          <w:sz w:val="48"/>
          <w:szCs w:val="48"/>
        </w:rPr>
        <w:lastRenderedPageBreak/>
        <w:t>использованием официального сайта администрации города Хабаровска khv27.ru, единого портала государственных и муниципальных услуг gosuslugi.ru, регионального портала государственных и муниципальных услуг Хабаровского края uslugi27.ru.</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3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Абзац утратил силу с 01.09.2022. - </w:t>
      </w:r>
      <w:hyperlink r:id="rId134"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во время личного приема в отделе: 680000, г. Хабаровск, ул. Дикопольцева, д. 17; 1-й и 3-й вторник месяца, четверг, с 14.00 до 17.30, телефоны: (4212) 41-97-82, 41-96-46, 41-97-13, 41-99-16, 40-91-48;</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3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г) через многофункциональный центр предоставления государственных и </w:t>
      </w:r>
      <w:r>
        <w:rPr>
          <w:rFonts w:ascii="Calibri" w:hAnsi="Calibri" w:cs="Calibri"/>
          <w:sz w:val="48"/>
          <w:szCs w:val="48"/>
        </w:rPr>
        <w:lastRenderedPageBreak/>
        <w:t xml:space="preserve">муниципальных услуг в соответствии с </w:t>
      </w:r>
      <w:hyperlink w:anchor="Par751" w:history="1">
        <w:r>
          <w:rPr>
            <w:rFonts w:ascii="Calibri" w:hAnsi="Calibri" w:cs="Calibri"/>
            <w:color w:val="0000FF"/>
            <w:sz w:val="48"/>
            <w:szCs w:val="48"/>
          </w:rPr>
          <w:t>разделом 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3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7" w:name="Par187"/>
      <w:bookmarkEnd w:id="7"/>
      <w:r>
        <w:rPr>
          <w:rFonts w:ascii="Calibri" w:hAnsi="Calibri" w:cs="Calibri"/>
          <w:sz w:val="48"/>
          <w:szCs w:val="48"/>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е) для застройщиков, наименования которых содержат слова "специализированный застройщик", наряду со способами, указанными в </w:t>
      </w:r>
      <w:hyperlink w:anchor="Par178" w:history="1">
        <w:r>
          <w:rPr>
            <w:rFonts w:ascii="Calibri" w:hAnsi="Calibri" w:cs="Calibri"/>
            <w:color w:val="0000FF"/>
            <w:sz w:val="48"/>
            <w:szCs w:val="48"/>
          </w:rPr>
          <w:t>пунктах "а"</w:t>
        </w:r>
      </w:hyperlink>
      <w:r>
        <w:rPr>
          <w:rFonts w:ascii="Calibri" w:hAnsi="Calibri" w:cs="Calibri"/>
          <w:sz w:val="48"/>
          <w:szCs w:val="48"/>
        </w:rPr>
        <w:t xml:space="preserve"> - </w:t>
      </w:r>
      <w:hyperlink w:anchor="Par187" w:history="1">
        <w:r>
          <w:rPr>
            <w:rFonts w:ascii="Calibri" w:hAnsi="Calibri" w:cs="Calibri"/>
            <w:color w:val="0000FF"/>
            <w:sz w:val="48"/>
            <w:szCs w:val="48"/>
          </w:rPr>
          <w:t>"д"</w:t>
        </w:r>
      </w:hyperlink>
      <w:r>
        <w:rPr>
          <w:rFonts w:ascii="Calibri" w:hAnsi="Calibri" w:cs="Calibri"/>
          <w:sz w:val="48"/>
          <w:szCs w:val="48"/>
        </w:rPr>
        <w:t xml:space="preserve"> настоящего подраздела, с использованием единой информационной системы жилищного строительства, предусмотренной Федеральным </w:t>
      </w:r>
      <w:hyperlink r:id="rId137" w:history="1">
        <w:r>
          <w:rPr>
            <w:rFonts w:ascii="Calibri" w:hAnsi="Calibri" w:cs="Calibri"/>
            <w:color w:val="0000FF"/>
            <w:sz w:val="48"/>
            <w:szCs w:val="48"/>
          </w:rPr>
          <w:t>законом</w:t>
        </w:r>
      </w:hyperlink>
      <w:r>
        <w:rPr>
          <w:rFonts w:ascii="Calibri" w:hAnsi="Calibri" w:cs="Calibri"/>
          <w:sz w:val="48"/>
          <w:szCs w:val="4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rFonts w:ascii="Calibri" w:hAnsi="Calibri" w:cs="Calibri"/>
          <w:sz w:val="48"/>
          <w:szCs w:val="48"/>
        </w:rPr>
        <w:lastRenderedPageBreak/>
        <w:t>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1.5 в ред. </w:t>
      </w:r>
      <w:hyperlink r:id="rId13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29.10.2021 N 4216)</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r>
        <w:rPr>
          <w:rFonts w:ascii="Calibri" w:hAnsi="Calibri" w:cs="Calibri"/>
          <w:b/>
          <w:bCs/>
          <w:sz w:val="48"/>
          <w:szCs w:val="48"/>
        </w:rPr>
        <w:t>2. Стандарт предоставления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2.1. 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2.2. Муниципальная услуга предоставляется администрацией города Хабаровска в лице Департамента.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2.2 в ред. </w:t>
      </w:r>
      <w:hyperlink r:id="rId13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r>
              <w:rPr>
                <w:rFonts w:ascii="Calibri" w:hAnsi="Calibri" w:cs="Calibri"/>
                <w:color w:val="392C69"/>
                <w:sz w:val="48"/>
                <w:szCs w:val="48"/>
              </w:rPr>
              <w:t xml:space="preserve">Изменения, внесенные ранее в подразд. 2.3 </w:t>
            </w:r>
            <w:hyperlink r:id="rId140"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01.04.2022 N 1101, признаны утратившими силу </w:t>
            </w:r>
            <w:hyperlink r:id="rId141"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p>
        </w:tc>
      </w:tr>
    </w:tbl>
    <w:p w:rsidR="00C26F86" w:rsidRDefault="00C26F86" w:rsidP="00C26F86">
      <w:pPr>
        <w:autoSpaceDE w:val="0"/>
        <w:autoSpaceDN w:val="0"/>
        <w:adjustRightInd w:val="0"/>
        <w:spacing w:before="620" w:after="0" w:line="240" w:lineRule="auto"/>
        <w:ind w:firstLine="540"/>
        <w:jc w:val="both"/>
        <w:rPr>
          <w:rFonts w:ascii="Calibri" w:hAnsi="Calibri" w:cs="Calibri"/>
          <w:sz w:val="48"/>
          <w:szCs w:val="48"/>
        </w:rPr>
      </w:pPr>
      <w:r>
        <w:rPr>
          <w:rFonts w:ascii="Calibri" w:hAnsi="Calibri" w:cs="Calibri"/>
          <w:sz w:val="48"/>
          <w:szCs w:val="48"/>
        </w:rPr>
        <w:t>2.3. Результатом предоставления муниципальной услуги является: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выдача разрешения на строительство, реконструкцию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выдача разрешения на ввод объекта капитального строительства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абзац исключен. - </w:t>
      </w:r>
      <w:hyperlink r:id="rId14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выдача заявителю разрешения на строительство с приложением решения о внесении изменений в разрешение на строительство;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4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02.12.2022 N 4388)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отказ в выдаче разрешения на строительство, реконструкцию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отказ в выдаче разрешения на ввод объекта капитального строительства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исключен. - </w:t>
      </w:r>
      <w:hyperlink r:id="rId144"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отказ во внесении изменений в разрешение на строительство, </w:t>
      </w:r>
      <w:r>
        <w:rPr>
          <w:rFonts w:ascii="Calibri" w:hAnsi="Calibri" w:cs="Calibri"/>
          <w:sz w:val="48"/>
          <w:szCs w:val="48"/>
        </w:rPr>
        <w:lastRenderedPageBreak/>
        <w:t>реконструкцию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выдача заявителю разрешения на ввод объекта капитального строительства в эксплуатацию с приложением внесенного изменения;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4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отказ во внесении изменений в разрешение на ввод объекта капитального строительства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46"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2.3 в ред. </w:t>
      </w:r>
      <w:hyperlink r:id="rId14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01.04.2022 N 1101 (ред. 07.07.2022))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2.4. Срок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Выдача либо отказ в выдаче разрешения на строительство, реконструкцию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строительство, реконструкцию объекта капитального строительства, за исключением случая, предусмотренного </w:t>
      </w:r>
      <w:hyperlink r:id="rId148" w:history="1">
        <w:r>
          <w:rPr>
            <w:rFonts w:ascii="Calibri" w:hAnsi="Calibri" w:cs="Calibri"/>
            <w:color w:val="0000FF"/>
            <w:sz w:val="48"/>
            <w:szCs w:val="48"/>
          </w:rPr>
          <w:t>частью 11.1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Выдача либо отказ в выдаче разрешения на ввод в эксплуатацию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Внесение изменений либо отказ во внесении изменений в разрешение на строительство, реконструкцию осуществляется в течение пяти рабочих дней </w:t>
      </w:r>
      <w:r>
        <w:rPr>
          <w:rFonts w:ascii="Calibri" w:hAnsi="Calibri" w:cs="Calibri"/>
          <w:sz w:val="48"/>
          <w:szCs w:val="48"/>
        </w:rPr>
        <w:lastRenderedPageBreak/>
        <w:t xml:space="preserve">со дня получения уведомления, указанного в </w:t>
      </w:r>
      <w:hyperlink r:id="rId149" w:history="1">
        <w:r>
          <w:rPr>
            <w:rFonts w:ascii="Calibri" w:hAnsi="Calibri" w:cs="Calibri"/>
            <w:color w:val="0000FF"/>
            <w:sz w:val="48"/>
            <w:szCs w:val="48"/>
          </w:rPr>
          <w:t>части 21.10 статьи 51</w:t>
        </w:r>
      </w:hyperlink>
      <w:r>
        <w:rPr>
          <w:rFonts w:ascii="Calibri" w:hAnsi="Calibri" w:cs="Calibri"/>
          <w:sz w:val="48"/>
          <w:szCs w:val="48"/>
        </w:rPr>
        <w:t xml:space="preserve">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r>
              <w:rPr>
                <w:rFonts w:ascii="Calibri" w:hAnsi="Calibri" w:cs="Calibri"/>
                <w:color w:val="392C69"/>
                <w:sz w:val="48"/>
                <w:szCs w:val="48"/>
              </w:rPr>
              <w:t xml:space="preserve">Изменения, внесенные ранее в подразд. 2.4 </w:t>
            </w:r>
            <w:hyperlink r:id="rId150"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01.04.2022 N 1101, признаны утратившими силу </w:t>
            </w:r>
            <w:hyperlink r:id="rId151"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p>
        </w:tc>
      </w:tr>
    </w:tbl>
    <w:p w:rsidR="00C26F86" w:rsidRDefault="00C26F86" w:rsidP="00C26F86">
      <w:pPr>
        <w:autoSpaceDE w:val="0"/>
        <w:autoSpaceDN w:val="0"/>
        <w:adjustRightInd w:val="0"/>
        <w:spacing w:before="620" w:after="0" w:line="240" w:lineRule="auto"/>
        <w:ind w:firstLine="540"/>
        <w:jc w:val="both"/>
        <w:rPr>
          <w:rFonts w:ascii="Calibri" w:hAnsi="Calibri" w:cs="Calibri"/>
          <w:sz w:val="48"/>
          <w:szCs w:val="48"/>
        </w:rPr>
      </w:pPr>
      <w:r>
        <w:rPr>
          <w:rFonts w:ascii="Calibri" w:hAnsi="Calibri" w:cs="Calibri"/>
          <w:sz w:val="48"/>
          <w:szCs w:val="48"/>
        </w:rPr>
        <w:t xml:space="preserve">Абзац исключен. - </w:t>
      </w:r>
      <w:hyperlink r:id="rId15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01.04.2022 N 1101 (ред. 07.07.2022).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Выдача либо отказ во внесении изменений в разрешение на ввод объекта капитального строительства в эксплуатацию осуществляется в течение пяти рабочих дней со дня получения заявления (в том числе в </w:t>
      </w:r>
      <w:r>
        <w:rPr>
          <w:rFonts w:ascii="Calibri" w:hAnsi="Calibri" w:cs="Calibri"/>
          <w:sz w:val="48"/>
          <w:szCs w:val="48"/>
        </w:rPr>
        <w:lastRenderedPageBreak/>
        <w:t>форме электронного документа) о внесении изменений в разрешение на ввод объекта капитального строительства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153"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срок не более чем пять рабочих дней со дня получения уведомления, указанного в </w:t>
      </w:r>
      <w:hyperlink r:id="rId154" w:history="1">
        <w:r>
          <w:rPr>
            <w:rFonts w:ascii="Calibri" w:hAnsi="Calibri" w:cs="Calibri"/>
            <w:color w:val="0000FF"/>
            <w:sz w:val="48"/>
            <w:szCs w:val="48"/>
          </w:rPr>
          <w:t>части 21.10 статьи 51</w:t>
        </w:r>
      </w:hyperlink>
      <w:r>
        <w:rPr>
          <w:rFonts w:ascii="Calibri" w:hAnsi="Calibri" w:cs="Calibri"/>
          <w:sz w:val="48"/>
          <w:szCs w:val="48"/>
        </w:rPr>
        <w:t xml:space="preserve">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Департамент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w:t>
      </w:r>
      <w:r>
        <w:rPr>
          <w:rFonts w:ascii="Calibri" w:hAnsi="Calibri" w:cs="Calibri"/>
          <w:sz w:val="48"/>
          <w:szCs w:val="48"/>
        </w:rPr>
        <w:lastRenderedPageBreak/>
        <w:t xml:space="preserve">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55" w:history="1">
        <w:r>
          <w:rPr>
            <w:rFonts w:ascii="Calibri" w:hAnsi="Calibri" w:cs="Calibri"/>
            <w:color w:val="0000FF"/>
            <w:sz w:val="48"/>
            <w:szCs w:val="48"/>
          </w:rPr>
          <w:t>частью 7 статьи 51</w:t>
        </w:r>
      </w:hyperlink>
      <w:r>
        <w:rPr>
          <w:rFonts w:ascii="Calibri" w:hAnsi="Calibri" w:cs="Calibri"/>
          <w:sz w:val="48"/>
          <w:szCs w:val="48"/>
        </w:rPr>
        <w:t xml:space="preserve"> Градостроительного кодекса Российской Федерации. Представление указанных документов осуществляется по правилам, установленным </w:t>
      </w:r>
      <w:hyperlink r:id="rId156" w:history="1">
        <w:r>
          <w:rPr>
            <w:rFonts w:ascii="Calibri" w:hAnsi="Calibri" w:cs="Calibri"/>
            <w:color w:val="0000FF"/>
            <w:sz w:val="48"/>
            <w:szCs w:val="48"/>
          </w:rPr>
          <w:t>частями 7.1</w:t>
        </w:r>
      </w:hyperlink>
      <w:r>
        <w:rPr>
          <w:rFonts w:ascii="Calibri" w:hAnsi="Calibri" w:cs="Calibri"/>
          <w:sz w:val="48"/>
          <w:szCs w:val="48"/>
        </w:rPr>
        <w:t xml:space="preserve"> и </w:t>
      </w:r>
      <w:hyperlink r:id="rId157" w:history="1">
        <w:r>
          <w:rPr>
            <w:rFonts w:ascii="Calibri" w:hAnsi="Calibri" w:cs="Calibri"/>
            <w:color w:val="0000FF"/>
            <w:sz w:val="48"/>
            <w:szCs w:val="48"/>
          </w:rPr>
          <w:t>7.2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5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2.4 в ред. </w:t>
      </w:r>
      <w:hyperlink r:id="rId15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2.5. Правовые основания для предоставления муниципальной услуги указаны в </w:t>
      </w:r>
      <w:hyperlink w:anchor="Par89" w:history="1">
        <w:r>
          <w:rPr>
            <w:rFonts w:ascii="Calibri" w:hAnsi="Calibri" w:cs="Calibri"/>
            <w:color w:val="0000FF"/>
            <w:sz w:val="48"/>
            <w:szCs w:val="48"/>
          </w:rPr>
          <w:t>пункте 1.2</w:t>
        </w:r>
      </w:hyperlink>
      <w:r>
        <w:rPr>
          <w:rFonts w:ascii="Calibri" w:hAnsi="Calibri" w:cs="Calibri"/>
          <w:sz w:val="48"/>
          <w:szCs w:val="48"/>
        </w:rPr>
        <w:t xml:space="preserve">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(в ред. </w:t>
      </w:r>
      <w:hyperlink r:id="rId16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8" w:name="Par226"/>
      <w:bookmarkEnd w:id="8"/>
      <w:r>
        <w:rPr>
          <w:rFonts w:ascii="Calibri" w:hAnsi="Calibri" w:cs="Calibri"/>
          <w:sz w:val="48"/>
          <w:szCs w:val="48"/>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9" w:name="Par227"/>
      <w:bookmarkEnd w:id="9"/>
      <w:r>
        <w:rPr>
          <w:rFonts w:ascii="Calibri" w:hAnsi="Calibri" w:cs="Calibri"/>
          <w:sz w:val="48"/>
          <w:szCs w:val="48"/>
        </w:rPr>
        <w:t xml:space="preserve">2.6.1. Для получения разрешения на строительство, реконструкцию объекта капитального строительства заявитель направляет заявление о выдаче разрешения на строительство по </w:t>
      </w:r>
      <w:hyperlink w:anchor="Par777" w:history="1">
        <w:r>
          <w:rPr>
            <w:rFonts w:ascii="Calibri" w:hAnsi="Calibri" w:cs="Calibri"/>
            <w:color w:val="0000FF"/>
            <w:sz w:val="48"/>
            <w:szCs w:val="48"/>
          </w:rPr>
          <w:t>форме</w:t>
        </w:r>
      </w:hyperlink>
      <w:r>
        <w:rPr>
          <w:rFonts w:ascii="Calibri" w:hAnsi="Calibri" w:cs="Calibri"/>
          <w:sz w:val="48"/>
          <w:szCs w:val="48"/>
        </w:rPr>
        <w:t xml:space="preserve"> согласно приложению N 1 к настоящему регламенту.</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0" w:name="Par228"/>
      <w:bookmarkEnd w:id="10"/>
      <w:r>
        <w:rPr>
          <w:rFonts w:ascii="Calibri" w:hAnsi="Calibri" w:cs="Calibri"/>
          <w:sz w:val="48"/>
          <w:szCs w:val="48"/>
        </w:rPr>
        <w:t>2.6.1.1. Документы, предоставляемые заявителем самостоятельно: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а) согласие всех правообладателей объекта капитального строительства в случае реконструкции такого объекта, за исключением указанных в </w:t>
      </w:r>
      <w:hyperlink w:anchor="Par232" w:history="1">
        <w:r>
          <w:rPr>
            <w:rFonts w:ascii="Calibri" w:hAnsi="Calibri" w:cs="Calibri"/>
            <w:color w:val="0000FF"/>
            <w:sz w:val="48"/>
            <w:szCs w:val="48"/>
          </w:rPr>
          <w:t>пункте в</w:t>
        </w:r>
      </w:hyperlink>
      <w:r>
        <w:rPr>
          <w:rFonts w:ascii="Calibri" w:hAnsi="Calibri" w:cs="Calibri"/>
          <w:sz w:val="48"/>
          <w:szCs w:val="48"/>
        </w:rPr>
        <w:t xml:space="preserve">) настоящего подпункта случаев реконструкции многоквартирного дома, </w:t>
      </w:r>
      <w:r>
        <w:rPr>
          <w:rFonts w:ascii="Calibri" w:hAnsi="Calibri" w:cs="Calibri"/>
          <w:sz w:val="48"/>
          <w:szCs w:val="48"/>
        </w:rPr>
        <w:lastRenderedPageBreak/>
        <w:t>согласие правообладателей всех домов блокированной застройки в одном ряду в случае реконструкции одного из домов блокированной застройки;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"а" в ред. </w:t>
      </w:r>
      <w:hyperlink r:id="rId16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w:t>
      </w:r>
      <w:r>
        <w:rPr>
          <w:rFonts w:ascii="Calibri" w:hAnsi="Calibri" w:cs="Calibri"/>
          <w:sz w:val="48"/>
          <w:szCs w:val="48"/>
        </w:rPr>
        <w:lastRenderedPageBreak/>
        <w:t>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1" w:name="Par232"/>
      <w:bookmarkEnd w:id="11"/>
      <w:r>
        <w:rPr>
          <w:rFonts w:ascii="Calibri" w:hAnsi="Calibri" w:cs="Calibri"/>
          <w:sz w:val="48"/>
          <w:szCs w:val="48"/>
        </w:rPr>
        <w:t>в)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Pr>
          <w:rFonts w:ascii="Calibri" w:hAnsi="Calibri" w:cs="Calibri"/>
          <w:sz w:val="48"/>
          <w:szCs w:val="48"/>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 согласование архитектурно-градостроительного облика объекта капитального строительства в случае, если такое согласование предусмотрено </w:t>
      </w:r>
      <w:hyperlink r:id="rId162" w:history="1">
        <w:r>
          <w:rPr>
            <w:rFonts w:ascii="Calibri" w:hAnsi="Calibri" w:cs="Calibri"/>
            <w:color w:val="0000FF"/>
            <w:sz w:val="48"/>
            <w:szCs w:val="48"/>
          </w:rPr>
          <w:t>статьей 40.1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До 01.09.2023 согласование архитектурно-градостроительного облика объекта капитального строительства осуществляется в соответствии с </w:t>
      </w:r>
      <w:hyperlink r:id="rId163" w:history="1">
        <w:r>
          <w:rPr>
            <w:rFonts w:ascii="Calibri" w:hAnsi="Calibri" w:cs="Calibri"/>
            <w:color w:val="0000FF"/>
            <w:sz w:val="48"/>
            <w:szCs w:val="48"/>
          </w:rPr>
          <w:t>частью 1.1 статьи 6</w:t>
        </w:r>
      </w:hyperlink>
      <w:r>
        <w:rPr>
          <w:rFonts w:ascii="Calibri" w:hAnsi="Calibri" w:cs="Calibri"/>
          <w:sz w:val="48"/>
          <w:szCs w:val="48"/>
        </w:rPr>
        <w:t xml:space="preserve">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После 01.09.2023 согласование архитектурно-градостроительного облика объекта капитального строительства осуществляется в порядке, предусмотренном </w:t>
      </w:r>
      <w:hyperlink r:id="rId164" w:history="1">
        <w:r>
          <w:rPr>
            <w:rFonts w:ascii="Calibri" w:hAnsi="Calibri" w:cs="Calibri"/>
            <w:color w:val="0000FF"/>
            <w:sz w:val="48"/>
            <w:szCs w:val="48"/>
          </w:rPr>
          <w:t>статьей 40.1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"д" введен </w:t>
      </w:r>
      <w:hyperlink r:id="rId16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2" w:name="Par238"/>
      <w:bookmarkEnd w:id="12"/>
      <w:r>
        <w:rPr>
          <w:rFonts w:ascii="Calibri" w:hAnsi="Calibri" w:cs="Calibri"/>
          <w:sz w:val="48"/>
          <w:szCs w:val="48"/>
        </w:rPr>
        <w:t>2.6.1.2.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срок не позднее трех рабочих дней со дня получения заявления о выдаче разрешения на строительство в случае, если заявитель не представил документы самостоятельно: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6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3" w:name="Par240"/>
      <w:bookmarkEnd w:id="13"/>
      <w:r>
        <w:rPr>
          <w:rFonts w:ascii="Calibri" w:hAnsi="Calibri" w:cs="Calibri"/>
          <w:sz w:val="48"/>
          <w:szCs w:val="4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Pr>
          <w:rFonts w:ascii="Calibri" w:hAnsi="Calibri" w:cs="Calibri"/>
          <w:sz w:val="48"/>
          <w:szCs w:val="48"/>
        </w:rPr>
        <w:lastRenderedPageBreak/>
        <w:t xml:space="preserve">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7" w:history="1">
        <w:r>
          <w:rPr>
            <w:rFonts w:ascii="Calibri" w:hAnsi="Calibri" w:cs="Calibri"/>
            <w:color w:val="0000FF"/>
            <w:sz w:val="48"/>
            <w:szCs w:val="48"/>
          </w:rPr>
          <w:t>частью 1.1 статьи 57.3</w:t>
        </w:r>
      </w:hyperlink>
      <w:r>
        <w:rPr>
          <w:rFonts w:ascii="Calibri" w:hAnsi="Calibri" w:cs="Calibri"/>
          <w:sz w:val="48"/>
          <w:szCs w:val="48"/>
        </w:rPr>
        <w:t xml:space="preserve"> Градостроительного кодекса Российской Федерации, если иное не установлено </w:t>
      </w:r>
      <w:hyperlink w:anchor="Par262" w:history="1">
        <w:r>
          <w:rPr>
            <w:rFonts w:ascii="Calibri" w:hAnsi="Calibri" w:cs="Calibri"/>
            <w:color w:val="0000FF"/>
            <w:sz w:val="48"/>
            <w:szCs w:val="48"/>
          </w:rPr>
          <w:t>подпунктом 2.6.1.4</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"а" в ред. </w:t>
      </w:r>
      <w:hyperlink r:id="rId16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07.10.2020 N 3202)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w:t>
      </w:r>
      <w:r>
        <w:rPr>
          <w:rFonts w:ascii="Calibri" w:hAnsi="Calibri" w:cs="Calibri"/>
          <w:sz w:val="48"/>
          <w:szCs w:val="48"/>
        </w:rPr>
        <w:lastRenderedPageBreak/>
        <w:t>правообладателя, с которым заключено это соглашение;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4" w:name="Par244"/>
      <w:bookmarkEnd w:id="14"/>
      <w:r>
        <w:rPr>
          <w:rFonts w:ascii="Calibri" w:hAnsi="Calibri" w:cs="Calibri"/>
          <w:sz w:val="48"/>
          <w:szCs w:val="48"/>
        </w:rPr>
        <w:t>г) результаты инженерных изысканий и следующие материалы, содержащиеся в проектной документации: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пояснительную записку;</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схему планировочной организации земельного участка, выполненную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Pr>
          <w:rFonts w:ascii="Calibri" w:hAnsi="Calibri" w:cs="Calibri"/>
          <w:sz w:val="48"/>
          <w:szCs w:val="48"/>
        </w:rPr>
        <w:lastRenderedPageBreak/>
        <w:t>делового, административного, финансового, религиозного назначения, объектам жилищного фонда);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"г" в ред. </w:t>
      </w:r>
      <w:hyperlink r:id="rId16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10.06.2019 N 1849)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5" w:name="Par250"/>
      <w:bookmarkEnd w:id="15"/>
      <w:r>
        <w:rPr>
          <w:rFonts w:ascii="Calibri" w:hAnsi="Calibri" w:cs="Calibri"/>
          <w:sz w:val="48"/>
          <w:szCs w:val="48"/>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170" w:history="1">
        <w:r>
          <w:rPr>
            <w:rFonts w:ascii="Calibri" w:hAnsi="Calibri" w:cs="Calibri"/>
            <w:color w:val="0000FF"/>
            <w:sz w:val="48"/>
            <w:szCs w:val="48"/>
          </w:rPr>
          <w:t>пункте 1 части 5 статьи 49</w:t>
        </w:r>
      </w:hyperlink>
      <w:r>
        <w:rPr>
          <w:rFonts w:ascii="Calibri" w:hAnsi="Calibri" w:cs="Calibri"/>
          <w:sz w:val="48"/>
          <w:szCs w:val="4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w:t>
      </w:r>
      <w:r>
        <w:rPr>
          <w:rFonts w:ascii="Calibri" w:hAnsi="Calibri" w:cs="Calibri"/>
          <w:sz w:val="48"/>
          <w:szCs w:val="48"/>
        </w:rPr>
        <w:lastRenderedPageBreak/>
        <w:t xml:space="preserve">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1" w:history="1">
        <w:r>
          <w:rPr>
            <w:rFonts w:ascii="Calibri" w:hAnsi="Calibri" w:cs="Calibri"/>
            <w:color w:val="0000FF"/>
            <w:sz w:val="48"/>
            <w:szCs w:val="48"/>
          </w:rPr>
          <w:t>частью 12.1 статьи 48</w:t>
        </w:r>
      </w:hyperlink>
      <w:r>
        <w:rPr>
          <w:rFonts w:ascii="Calibri" w:hAnsi="Calibri" w:cs="Calibri"/>
          <w:sz w:val="48"/>
          <w:szCs w:val="48"/>
        </w:rPr>
        <w:t xml:space="preserve"> Градостроительного кодекса Российской Федерации), если такая проектная документация подлежит экспертизе в соответствии со </w:t>
      </w:r>
      <w:hyperlink r:id="rId172" w:history="1">
        <w:r>
          <w:rPr>
            <w:rFonts w:ascii="Calibri" w:hAnsi="Calibri" w:cs="Calibri"/>
            <w:color w:val="0000FF"/>
            <w:sz w:val="48"/>
            <w:szCs w:val="48"/>
          </w:rPr>
          <w:t>статьей 49</w:t>
        </w:r>
      </w:hyperlink>
      <w:r>
        <w:rPr>
          <w:rFonts w:ascii="Calibri" w:hAnsi="Calibri" w:cs="Calibri"/>
          <w:sz w:val="48"/>
          <w:szCs w:val="4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3" w:history="1">
        <w:r>
          <w:rPr>
            <w:rFonts w:ascii="Calibri" w:hAnsi="Calibri" w:cs="Calibri"/>
            <w:color w:val="0000FF"/>
            <w:sz w:val="48"/>
            <w:szCs w:val="48"/>
          </w:rPr>
          <w:t>частью 3.4 статьи 49</w:t>
        </w:r>
      </w:hyperlink>
      <w:r>
        <w:rPr>
          <w:rFonts w:ascii="Calibri" w:hAnsi="Calibri" w:cs="Calibri"/>
          <w:sz w:val="48"/>
          <w:szCs w:val="4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4" w:history="1">
        <w:r>
          <w:rPr>
            <w:rFonts w:ascii="Calibri" w:hAnsi="Calibri" w:cs="Calibri"/>
            <w:color w:val="0000FF"/>
            <w:sz w:val="48"/>
            <w:szCs w:val="48"/>
          </w:rPr>
          <w:t>частью 6 статьи 49</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"д" в ред. </w:t>
      </w:r>
      <w:hyperlink r:id="rId17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6" w:history="1">
        <w:r>
          <w:rPr>
            <w:rFonts w:ascii="Calibri" w:hAnsi="Calibri" w:cs="Calibri"/>
            <w:color w:val="0000FF"/>
            <w:sz w:val="48"/>
            <w:szCs w:val="48"/>
          </w:rPr>
          <w:t>статьей 40</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6" w:name="Par253"/>
      <w:bookmarkEnd w:id="16"/>
      <w:r>
        <w:rPr>
          <w:rFonts w:ascii="Calibri" w:hAnsi="Calibri" w:cs="Calibri"/>
          <w:sz w:val="48"/>
          <w:szCs w:val="48"/>
        </w:rPr>
        <w:t xml:space="preserve">ж) утратил силу с 01.03.2023. - </w:t>
      </w:r>
      <w:hyperlink r:id="rId177"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Pr>
          <w:rFonts w:ascii="Calibri" w:hAnsi="Calibri" w:cs="Calibri"/>
          <w:sz w:val="48"/>
          <w:szCs w:val="4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и) подтверждение соответствия вносимых в проектную документацию изменений требованиям, указанным в </w:t>
      </w:r>
      <w:hyperlink r:id="rId178" w:history="1">
        <w:r>
          <w:rPr>
            <w:rFonts w:ascii="Calibri" w:hAnsi="Calibri" w:cs="Calibri"/>
            <w:color w:val="0000FF"/>
            <w:sz w:val="48"/>
            <w:szCs w:val="48"/>
          </w:rPr>
          <w:t>части 3.8 статьи 49</w:t>
        </w:r>
      </w:hyperlink>
      <w:r>
        <w:rPr>
          <w:rFonts w:ascii="Calibri" w:hAnsi="Calibri" w:cs="Calibri"/>
          <w:sz w:val="48"/>
          <w:szCs w:val="4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179" w:history="1">
        <w:r>
          <w:rPr>
            <w:rFonts w:ascii="Calibri" w:hAnsi="Calibri" w:cs="Calibri"/>
            <w:color w:val="0000FF"/>
            <w:sz w:val="48"/>
            <w:szCs w:val="48"/>
          </w:rPr>
          <w:t>Кодексом</w:t>
        </w:r>
      </w:hyperlink>
      <w:r>
        <w:rPr>
          <w:rFonts w:ascii="Calibri" w:hAnsi="Calibri" w:cs="Calibri"/>
          <w:sz w:val="48"/>
          <w:szCs w:val="4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0" w:history="1">
        <w:r>
          <w:rPr>
            <w:rFonts w:ascii="Calibri" w:hAnsi="Calibri" w:cs="Calibri"/>
            <w:color w:val="0000FF"/>
            <w:sz w:val="48"/>
            <w:szCs w:val="48"/>
          </w:rPr>
          <w:t>частью 3.8 статьи 49</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"и" введен </w:t>
      </w:r>
      <w:hyperlink r:id="rId18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02.03.2020 N </w:t>
      </w:r>
      <w:r>
        <w:rPr>
          <w:rFonts w:ascii="Calibri" w:hAnsi="Calibri" w:cs="Calibri"/>
          <w:sz w:val="48"/>
          <w:szCs w:val="48"/>
        </w:rPr>
        <w:lastRenderedPageBreak/>
        <w:t xml:space="preserve">710; в ред. </w:t>
      </w:r>
      <w:hyperlink r:id="rId18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к) подтверждение соответствия вносимых в проектную документацию изменений требованиям, указанным в </w:t>
      </w:r>
      <w:hyperlink r:id="rId183" w:history="1">
        <w:r>
          <w:rPr>
            <w:rFonts w:ascii="Calibri" w:hAnsi="Calibri" w:cs="Calibri"/>
            <w:color w:val="0000FF"/>
            <w:sz w:val="48"/>
            <w:szCs w:val="48"/>
          </w:rPr>
          <w:t>части 3.9 статьи 49</w:t>
        </w:r>
      </w:hyperlink>
      <w:r>
        <w:rPr>
          <w:rFonts w:ascii="Calibri" w:hAnsi="Calibri" w:cs="Calibri"/>
          <w:sz w:val="48"/>
          <w:szCs w:val="4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4" w:history="1">
        <w:r>
          <w:rPr>
            <w:rFonts w:ascii="Calibri" w:hAnsi="Calibri" w:cs="Calibri"/>
            <w:color w:val="0000FF"/>
            <w:sz w:val="48"/>
            <w:szCs w:val="48"/>
          </w:rPr>
          <w:t>частью 3.9 статьи 49</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"к" введен </w:t>
      </w:r>
      <w:hyperlink r:id="rId18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02.03.2020 N 710; в ред. </w:t>
      </w:r>
      <w:hyperlink r:id="rId18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w:t>
      </w:r>
      <w:r>
        <w:rPr>
          <w:rFonts w:ascii="Calibri" w:hAnsi="Calibri" w:cs="Calibri"/>
          <w:sz w:val="48"/>
          <w:szCs w:val="48"/>
        </w:rPr>
        <w:lastRenderedPageBreak/>
        <w:t xml:space="preserve">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87" w:history="1">
        <w:r>
          <w:rPr>
            <w:rFonts w:ascii="Calibri" w:hAnsi="Calibri" w:cs="Calibri"/>
            <w:color w:val="0000FF"/>
            <w:sz w:val="48"/>
            <w:szCs w:val="48"/>
          </w:rPr>
          <w:t>кодексом</w:t>
        </w:r>
      </w:hyperlink>
      <w:r>
        <w:rPr>
          <w:rFonts w:ascii="Calibri" w:hAnsi="Calibri" w:cs="Calibri"/>
          <w:sz w:val="48"/>
          <w:szCs w:val="48"/>
        </w:rPr>
        <w:t xml:space="preserve"> Российской Федерацией или субъектом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"л" в ред. </w:t>
      </w:r>
      <w:hyperlink r:id="rId18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2.6.1.3. Документы, указанные в </w:t>
      </w:r>
      <w:hyperlink w:anchor="Par240" w:history="1">
        <w:r>
          <w:rPr>
            <w:rFonts w:ascii="Calibri" w:hAnsi="Calibri" w:cs="Calibri"/>
            <w:color w:val="0000FF"/>
            <w:sz w:val="48"/>
            <w:szCs w:val="48"/>
          </w:rPr>
          <w:t>пунктах а</w:t>
        </w:r>
      </w:hyperlink>
      <w:r>
        <w:rPr>
          <w:rFonts w:ascii="Calibri" w:hAnsi="Calibri" w:cs="Calibri"/>
          <w:sz w:val="48"/>
          <w:szCs w:val="48"/>
        </w:rPr>
        <w:t xml:space="preserve">), </w:t>
      </w:r>
      <w:hyperlink w:anchor="Par244" w:history="1">
        <w:r>
          <w:rPr>
            <w:rFonts w:ascii="Calibri" w:hAnsi="Calibri" w:cs="Calibri"/>
            <w:color w:val="0000FF"/>
            <w:sz w:val="48"/>
            <w:szCs w:val="48"/>
          </w:rPr>
          <w:t>г</w:t>
        </w:r>
      </w:hyperlink>
      <w:r>
        <w:rPr>
          <w:rFonts w:ascii="Calibri" w:hAnsi="Calibri" w:cs="Calibri"/>
          <w:sz w:val="48"/>
          <w:szCs w:val="48"/>
        </w:rPr>
        <w:t xml:space="preserve">), </w:t>
      </w:r>
      <w:hyperlink w:anchor="Par250" w:history="1">
        <w:r>
          <w:rPr>
            <w:rFonts w:ascii="Calibri" w:hAnsi="Calibri" w:cs="Calibri"/>
            <w:color w:val="0000FF"/>
            <w:sz w:val="48"/>
            <w:szCs w:val="48"/>
          </w:rPr>
          <w:t>д</w:t>
        </w:r>
      </w:hyperlink>
      <w:r>
        <w:rPr>
          <w:rFonts w:ascii="Calibri" w:hAnsi="Calibri" w:cs="Calibri"/>
          <w:sz w:val="48"/>
          <w:szCs w:val="48"/>
        </w:rPr>
        <w:t xml:space="preserve">), </w:t>
      </w:r>
      <w:hyperlink w:anchor="Par253" w:history="1">
        <w:r>
          <w:rPr>
            <w:rFonts w:ascii="Calibri" w:hAnsi="Calibri" w:cs="Calibri"/>
            <w:color w:val="0000FF"/>
            <w:sz w:val="48"/>
            <w:szCs w:val="48"/>
          </w:rPr>
          <w:t>ж) подпункта 2.6.1.2 пункта 2.6.1</w:t>
        </w:r>
      </w:hyperlink>
      <w:r>
        <w:rPr>
          <w:rFonts w:ascii="Calibri" w:hAnsi="Calibri" w:cs="Calibri"/>
          <w:sz w:val="48"/>
          <w:szCs w:val="4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7" w:name="Par262"/>
      <w:bookmarkEnd w:id="17"/>
      <w:r>
        <w:rPr>
          <w:rFonts w:ascii="Calibri" w:hAnsi="Calibri" w:cs="Calibri"/>
          <w:sz w:val="48"/>
          <w:szCs w:val="48"/>
        </w:rPr>
        <w:lastRenderedPageBreak/>
        <w:t xml:space="preserve">2.6.1.4.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w:t>
      </w:r>
      <w:r>
        <w:rPr>
          <w:rFonts w:ascii="Calibri" w:hAnsi="Calibri" w:cs="Calibri"/>
          <w:sz w:val="48"/>
          <w:szCs w:val="48"/>
        </w:rPr>
        <w:lastRenderedPageBreak/>
        <w:t xml:space="preserve">утвержденного проекта межевания территории и (или) выданного в соответствии с </w:t>
      </w:r>
      <w:hyperlink r:id="rId189" w:history="1">
        <w:r>
          <w:rPr>
            <w:rFonts w:ascii="Calibri" w:hAnsi="Calibri" w:cs="Calibri"/>
            <w:color w:val="0000FF"/>
            <w:sz w:val="48"/>
            <w:szCs w:val="48"/>
          </w:rPr>
          <w:t>частью 1.1 статьи 57.3</w:t>
        </w:r>
      </w:hyperlink>
      <w:r>
        <w:rPr>
          <w:rFonts w:ascii="Calibri" w:hAnsi="Calibri" w:cs="Calibri"/>
          <w:sz w:val="48"/>
          <w:szCs w:val="4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w:t>
      </w:r>
      <w:r>
        <w:rPr>
          <w:rFonts w:ascii="Calibri" w:hAnsi="Calibri" w:cs="Calibri"/>
          <w:sz w:val="48"/>
          <w:szCs w:val="48"/>
        </w:rPr>
        <w:lastRenderedPageBreak/>
        <w:t>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2.6.1.4 введен </w:t>
      </w:r>
      <w:hyperlink r:id="rId190"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07.10.2020 N 3202; в ред. </w:t>
      </w:r>
      <w:hyperlink r:id="rId19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2.6.1 в ред. </w:t>
      </w:r>
      <w:hyperlink r:id="rId19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10.06.2019 N 1849)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2.6.2 - 2.6.2.2. Исключены. - </w:t>
      </w:r>
      <w:hyperlink r:id="rId193"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8" w:name="Par266"/>
      <w:bookmarkEnd w:id="18"/>
      <w:r>
        <w:rPr>
          <w:rFonts w:ascii="Calibri" w:hAnsi="Calibri" w:cs="Calibri"/>
          <w:sz w:val="48"/>
          <w:szCs w:val="48"/>
        </w:rPr>
        <w:t>2.6.3. Для получения разрешения на ввод объекта капитального строительства в эксплуатацию заявитель направляет следующие документы:</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2.6.3 в ред. </w:t>
      </w:r>
      <w:hyperlink r:id="rId19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19" w:name="Par268"/>
      <w:bookmarkEnd w:id="19"/>
      <w:r>
        <w:rPr>
          <w:rFonts w:ascii="Calibri" w:hAnsi="Calibri" w:cs="Calibri"/>
          <w:sz w:val="48"/>
          <w:szCs w:val="48"/>
        </w:rPr>
        <w:t xml:space="preserve">2.6.3.1. Заявление о выдаче разрешения на ввод объекта в эксплуатацию по </w:t>
      </w:r>
      <w:hyperlink w:anchor="Par1079" w:history="1">
        <w:r>
          <w:rPr>
            <w:rFonts w:ascii="Calibri" w:hAnsi="Calibri" w:cs="Calibri"/>
            <w:color w:val="0000FF"/>
            <w:sz w:val="48"/>
            <w:szCs w:val="48"/>
          </w:rPr>
          <w:t>форме</w:t>
        </w:r>
      </w:hyperlink>
      <w:r>
        <w:rPr>
          <w:rFonts w:ascii="Calibri" w:hAnsi="Calibri" w:cs="Calibri"/>
          <w:sz w:val="48"/>
          <w:szCs w:val="48"/>
        </w:rPr>
        <w:t xml:space="preserve"> согласно приложению N 3 к настоящему регламенту.</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заявлении о выдаче разрешения на ввод объекта капитального строительства в эксплуатацию застройщиком указываются: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1) сведения о застройщике;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 наименование объекта капитального строительства в соответствии с проектной </w:t>
      </w:r>
      <w:r>
        <w:rPr>
          <w:rFonts w:ascii="Calibri" w:hAnsi="Calibri" w:cs="Calibri"/>
          <w:sz w:val="48"/>
          <w:szCs w:val="48"/>
        </w:rPr>
        <w:lastRenderedPageBreak/>
        <w:t>документацией и разрешением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 адрес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 разрешение на строительство (номер разрешения, дата выдачи);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0" w:name="Par274"/>
      <w:bookmarkEnd w:id="20"/>
      <w:r>
        <w:rPr>
          <w:rFonts w:ascii="Calibri" w:hAnsi="Calibri" w:cs="Calibri"/>
          <w:sz w:val="48"/>
          <w:szCs w:val="48"/>
        </w:rPr>
        <w:t xml:space="preserve">5)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w:t>
      </w:r>
      <w:r>
        <w:rPr>
          <w:rFonts w:ascii="Calibri" w:hAnsi="Calibri" w:cs="Calibri"/>
          <w:sz w:val="48"/>
          <w:szCs w:val="48"/>
        </w:rPr>
        <w:lastRenderedPageBreak/>
        <w:t>указанного в настоящей части иного лица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6)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7) сведения об уплате государственной пошлины за осуществление государственной регистрации прав;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1" w:name="Par277"/>
      <w:bookmarkEnd w:id="21"/>
      <w:r>
        <w:rPr>
          <w:rFonts w:ascii="Calibri" w:hAnsi="Calibri" w:cs="Calibri"/>
          <w:sz w:val="48"/>
          <w:szCs w:val="48"/>
        </w:rPr>
        <w:t xml:space="preserve">8) адрес (адреса) электронной почты для связи с застройщиком, иным лицом (иными лицами) в случае, если строительство или реконструкция здания, сооружения </w:t>
      </w:r>
      <w:r>
        <w:rPr>
          <w:rFonts w:ascii="Calibri" w:hAnsi="Calibri" w:cs="Calibri"/>
          <w:sz w:val="48"/>
          <w:szCs w:val="48"/>
        </w:rPr>
        <w:lastRenderedPageBreak/>
        <w:t>осуществлялись с привлечением средств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случае, предусмотренном </w:t>
      </w:r>
      <w:hyperlink w:anchor="Par274" w:history="1">
        <w:r>
          <w:rPr>
            <w:rFonts w:ascii="Calibri" w:hAnsi="Calibri" w:cs="Calibri"/>
            <w:color w:val="0000FF"/>
            <w:sz w:val="48"/>
            <w:szCs w:val="48"/>
          </w:rPr>
          <w:t>подпунктом 5</w:t>
        </w:r>
      </w:hyperlink>
      <w:r>
        <w:rPr>
          <w:rFonts w:ascii="Calibri" w:hAnsi="Calibri" w:cs="Calibri"/>
          <w:sz w:val="48"/>
          <w:szCs w:val="48"/>
        </w:rPr>
        <w:t xml:space="preserve"> настоящего пункта,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Положения </w:t>
      </w:r>
      <w:hyperlink w:anchor="Par274" w:history="1">
        <w:r>
          <w:rPr>
            <w:rFonts w:ascii="Calibri" w:hAnsi="Calibri" w:cs="Calibri"/>
            <w:color w:val="0000FF"/>
            <w:sz w:val="48"/>
            <w:szCs w:val="48"/>
          </w:rPr>
          <w:t>подпунктов 5</w:t>
        </w:r>
      </w:hyperlink>
      <w:r>
        <w:rPr>
          <w:rFonts w:ascii="Calibri" w:hAnsi="Calibri" w:cs="Calibri"/>
          <w:sz w:val="48"/>
          <w:szCs w:val="48"/>
        </w:rPr>
        <w:t xml:space="preserve"> - </w:t>
      </w:r>
      <w:hyperlink w:anchor="Par277" w:history="1">
        <w:r>
          <w:rPr>
            <w:rFonts w:ascii="Calibri" w:hAnsi="Calibri" w:cs="Calibri"/>
            <w:color w:val="0000FF"/>
            <w:sz w:val="48"/>
            <w:szCs w:val="48"/>
          </w:rPr>
          <w:t>8</w:t>
        </w:r>
      </w:hyperlink>
      <w:r>
        <w:rPr>
          <w:rFonts w:ascii="Calibri" w:hAnsi="Calibri" w:cs="Calibri"/>
          <w:sz w:val="48"/>
          <w:szCs w:val="48"/>
        </w:rPr>
        <w:t xml:space="preserve"> данного пункта настоящего регламента не применяются в случаях, указанных в </w:t>
      </w:r>
      <w:hyperlink r:id="rId195" w:history="1">
        <w:r>
          <w:rPr>
            <w:rFonts w:ascii="Calibri" w:hAnsi="Calibri" w:cs="Calibri"/>
            <w:color w:val="0000FF"/>
            <w:sz w:val="48"/>
            <w:szCs w:val="48"/>
          </w:rPr>
          <w:t>части 3.9 статьи 55</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19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2.6.3.1 в ред. </w:t>
      </w:r>
      <w:hyperlink r:id="rId19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2.6.3.1.1. Документы, предоставляемые заявителем самостоятельно: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абзацы третий - пятый утратили силу с 01.03.2023. - </w:t>
      </w:r>
      <w:hyperlink r:id="rId198"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r>
        <w:rPr>
          <w:rFonts w:ascii="Calibri" w:hAnsi="Calibri" w:cs="Calibri"/>
          <w:sz w:val="48"/>
          <w:szCs w:val="48"/>
        </w:rPr>
        <w:lastRenderedPageBreak/>
        <w:t>(направляется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(направляется заявителем самостоятельно, если указанные </w:t>
      </w:r>
      <w:r>
        <w:rPr>
          <w:rFonts w:ascii="Calibri" w:hAnsi="Calibri" w:cs="Calibri"/>
          <w:sz w:val="48"/>
          <w:szCs w:val="48"/>
        </w:rPr>
        <w:lastRenderedPageBreak/>
        <w:t>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технический план объекта капитального строительства, подготовленный в соответствии с Федеральным </w:t>
      </w:r>
      <w:hyperlink r:id="rId199" w:history="1">
        <w:r>
          <w:rPr>
            <w:rFonts w:ascii="Calibri" w:hAnsi="Calibri" w:cs="Calibri"/>
            <w:color w:val="0000FF"/>
            <w:sz w:val="48"/>
            <w:szCs w:val="48"/>
          </w:rPr>
          <w:t>законом</w:t>
        </w:r>
      </w:hyperlink>
      <w:r>
        <w:rPr>
          <w:rFonts w:ascii="Calibri" w:hAnsi="Calibri" w:cs="Calibri"/>
          <w:sz w:val="48"/>
          <w:szCs w:val="48"/>
        </w:rPr>
        <w:t xml:space="preserve"> от 13.07.2015 N 218-ФЗ "О государственной регистрации недвижимости".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2.6.3.1.1 в ред. </w:t>
      </w:r>
      <w:hyperlink r:id="rId20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2" w:name="Par289"/>
      <w:bookmarkEnd w:id="22"/>
      <w:r>
        <w:rPr>
          <w:rFonts w:ascii="Calibri" w:hAnsi="Calibri" w:cs="Calibri"/>
          <w:sz w:val="48"/>
          <w:szCs w:val="48"/>
        </w:rPr>
        <w:t>2.6.3.1.2.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(в ред. </w:t>
      </w:r>
      <w:hyperlink r:id="rId20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застройщик не представил такие документы самостоятельно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утратил силу с 01.03.2023. - </w:t>
      </w:r>
      <w:hyperlink r:id="rId20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разрешение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заключение органа государственного строительного надзора (в случае если </w:t>
      </w:r>
      <w:r>
        <w:rPr>
          <w:rFonts w:ascii="Calibri" w:hAnsi="Calibri" w:cs="Calibri"/>
          <w:sz w:val="48"/>
          <w:szCs w:val="48"/>
        </w:rPr>
        <w:lastRenderedPageBreak/>
        <w:t xml:space="preserve">предусмотрено осуществление государственного строительного надзора в соответствии с </w:t>
      </w:r>
      <w:hyperlink r:id="rId203" w:history="1">
        <w:r>
          <w:rPr>
            <w:rFonts w:ascii="Calibri" w:hAnsi="Calibri" w:cs="Calibri"/>
            <w:color w:val="0000FF"/>
            <w:sz w:val="48"/>
            <w:szCs w:val="48"/>
          </w:rPr>
          <w:t>частью 1 статьи 54</w:t>
        </w:r>
      </w:hyperlink>
      <w:r>
        <w:rPr>
          <w:rFonts w:ascii="Calibri" w:hAnsi="Calibri" w:cs="Calibri"/>
          <w:sz w:val="48"/>
          <w:szCs w:val="4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04" w:history="1">
        <w:r>
          <w:rPr>
            <w:rFonts w:ascii="Calibri" w:hAnsi="Calibri" w:cs="Calibri"/>
            <w:color w:val="0000FF"/>
            <w:sz w:val="48"/>
            <w:szCs w:val="48"/>
          </w:rPr>
          <w:t>пункте 1 части 5 статьи 49</w:t>
        </w:r>
      </w:hyperlink>
      <w:r>
        <w:rPr>
          <w:rFonts w:ascii="Calibri" w:hAnsi="Calibri" w:cs="Calibri"/>
          <w:sz w:val="48"/>
          <w:szCs w:val="4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05" w:history="1">
        <w:r>
          <w:rPr>
            <w:rFonts w:ascii="Calibri" w:hAnsi="Calibri" w:cs="Calibri"/>
            <w:color w:val="0000FF"/>
            <w:sz w:val="48"/>
            <w:szCs w:val="48"/>
          </w:rPr>
          <w:t>частью 1.3 статьи 52</w:t>
        </w:r>
      </w:hyperlink>
      <w:r>
        <w:rPr>
          <w:rFonts w:ascii="Calibri" w:hAnsi="Calibri" w:cs="Calibri"/>
          <w:sz w:val="48"/>
          <w:szCs w:val="4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6" w:history="1">
        <w:r>
          <w:rPr>
            <w:rFonts w:ascii="Calibri" w:hAnsi="Calibri" w:cs="Calibri"/>
            <w:color w:val="0000FF"/>
            <w:sz w:val="48"/>
            <w:szCs w:val="48"/>
          </w:rPr>
          <w:t>частью 5 статьи 54</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7" w:history="1">
        <w:r>
          <w:rPr>
            <w:rFonts w:ascii="Calibri" w:hAnsi="Calibri" w:cs="Calibri"/>
            <w:color w:val="0000FF"/>
            <w:sz w:val="48"/>
            <w:szCs w:val="48"/>
          </w:rPr>
          <w:t>законом</w:t>
        </w:r>
      </w:hyperlink>
      <w:r>
        <w:rPr>
          <w:rFonts w:ascii="Calibri" w:hAnsi="Calibri" w:cs="Calibri"/>
          <w:sz w:val="48"/>
          <w:szCs w:val="48"/>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абзацы седьмой - восьмой утратили силу с 01.03.2023. - </w:t>
      </w:r>
      <w:hyperlink r:id="rId208"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w:t>
      </w:r>
      <w:r>
        <w:rPr>
          <w:rFonts w:ascii="Calibri" w:hAnsi="Calibri" w:cs="Calibri"/>
          <w:sz w:val="48"/>
          <w:szCs w:val="48"/>
        </w:rPr>
        <w:lastRenderedPageBreak/>
        <w:t>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(их копии или сведения, содержащиеся в них) имеются в </w:t>
      </w:r>
      <w:r>
        <w:rPr>
          <w:rFonts w:ascii="Calibri" w:hAnsi="Calibri" w:cs="Calibri"/>
          <w:sz w:val="48"/>
          <w:szCs w:val="48"/>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Если документы, указанные в </w:t>
      </w:r>
      <w:hyperlink r:id="rId209" w:history="1">
        <w:r>
          <w:rPr>
            <w:rFonts w:ascii="Calibri" w:hAnsi="Calibri" w:cs="Calibri"/>
            <w:color w:val="0000FF"/>
            <w:sz w:val="48"/>
            <w:szCs w:val="48"/>
          </w:rPr>
          <w:t>части 3.3 статьи 55</w:t>
        </w:r>
      </w:hyperlink>
      <w:r>
        <w:rPr>
          <w:rFonts w:ascii="Calibri" w:hAnsi="Calibri" w:cs="Calibri"/>
          <w:sz w:val="48"/>
          <w:szCs w:val="48"/>
        </w:rPr>
        <w:t xml:space="preserve">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1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2.6.3.1.2 введен </w:t>
      </w:r>
      <w:hyperlink r:id="rId21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2.6.3.2. Утратил силу. - </w:t>
      </w:r>
      <w:hyperlink r:id="rId212"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2.6.3 в ред. </w:t>
      </w:r>
      <w:hyperlink r:id="rId21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01.04.2022 N 1101 (ред. 07.07.2022))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2.6.4 - 2.6.4.2. Исключены. - </w:t>
      </w:r>
      <w:hyperlink r:id="rId214"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2.6.5. Для внесения изменения в разрешение на строительство, реконструкцию объекта капитального строительства заявитель направляет уведомление, указанное в </w:t>
      </w:r>
      <w:hyperlink r:id="rId215" w:history="1">
        <w:r>
          <w:rPr>
            <w:rFonts w:ascii="Calibri" w:hAnsi="Calibri" w:cs="Calibri"/>
            <w:color w:val="0000FF"/>
            <w:sz w:val="48"/>
            <w:szCs w:val="48"/>
          </w:rPr>
          <w:t>части 21.10 статьи 51</w:t>
        </w:r>
      </w:hyperlink>
      <w:r>
        <w:rPr>
          <w:rFonts w:ascii="Calibri" w:hAnsi="Calibri" w:cs="Calibri"/>
          <w:sz w:val="48"/>
          <w:szCs w:val="48"/>
        </w:rPr>
        <w:t xml:space="preserve"> Градостроительного кодекса Российской Федерации, либо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w:t>
      </w:r>
      <w:hyperlink w:anchor="Par1363" w:history="1">
        <w:r>
          <w:rPr>
            <w:rFonts w:ascii="Calibri" w:hAnsi="Calibri" w:cs="Calibri"/>
            <w:color w:val="0000FF"/>
            <w:sz w:val="48"/>
            <w:szCs w:val="48"/>
          </w:rPr>
          <w:t>форме</w:t>
        </w:r>
      </w:hyperlink>
      <w:r>
        <w:rPr>
          <w:rFonts w:ascii="Calibri" w:hAnsi="Calibri" w:cs="Calibri"/>
          <w:sz w:val="48"/>
          <w:szCs w:val="48"/>
        </w:rPr>
        <w:t xml:space="preserve"> согласно приложению N 8 к настоящему регламенту с указанием реквизитов: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а) правоустанавливающих документов на земельный участок в случае, указанном в </w:t>
      </w:r>
      <w:hyperlink r:id="rId216" w:history="1">
        <w:r>
          <w:rPr>
            <w:rFonts w:ascii="Calibri" w:hAnsi="Calibri" w:cs="Calibri"/>
            <w:color w:val="0000FF"/>
            <w:sz w:val="48"/>
            <w:szCs w:val="48"/>
          </w:rPr>
          <w:t>части 21.5 настоящей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решения об образовании земельных участков в случаях, предусмотренных </w:t>
      </w:r>
      <w:hyperlink r:id="rId217" w:history="1">
        <w:r>
          <w:rPr>
            <w:rFonts w:ascii="Calibri" w:hAnsi="Calibri" w:cs="Calibri"/>
            <w:color w:val="0000FF"/>
            <w:sz w:val="48"/>
            <w:szCs w:val="48"/>
          </w:rPr>
          <w:t>частями 21.6</w:t>
        </w:r>
      </w:hyperlink>
      <w:r>
        <w:rPr>
          <w:rFonts w:ascii="Calibri" w:hAnsi="Calibri" w:cs="Calibri"/>
          <w:sz w:val="48"/>
          <w:szCs w:val="48"/>
        </w:rPr>
        <w:t xml:space="preserve"> и </w:t>
      </w:r>
      <w:hyperlink r:id="rId218" w:history="1">
        <w:r>
          <w:rPr>
            <w:rFonts w:ascii="Calibri" w:hAnsi="Calibri" w:cs="Calibri"/>
            <w:color w:val="0000FF"/>
            <w:sz w:val="48"/>
            <w:szCs w:val="48"/>
          </w:rPr>
          <w:t>21.7 статьи 51</w:t>
        </w:r>
      </w:hyperlink>
      <w:r>
        <w:rPr>
          <w:rFonts w:ascii="Calibri" w:hAnsi="Calibri" w:cs="Calibri"/>
          <w:sz w:val="48"/>
          <w:szCs w:val="4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19" w:history="1">
        <w:r>
          <w:rPr>
            <w:rFonts w:ascii="Calibri" w:hAnsi="Calibri" w:cs="Calibri"/>
            <w:color w:val="0000FF"/>
            <w:sz w:val="48"/>
            <w:szCs w:val="48"/>
          </w:rPr>
          <w:t>частью 21.7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20" w:history="1">
        <w:r>
          <w:rPr>
            <w:rFonts w:ascii="Calibri" w:hAnsi="Calibri" w:cs="Calibri"/>
            <w:color w:val="0000FF"/>
            <w:sz w:val="48"/>
            <w:szCs w:val="48"/>
          </w:rPr>
          <w:t>частью 21.9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2.6.5 в ред. </w:t>
      </w:r>
      <w:hyperlink r:id="rId22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3" w:name="Par311"/>
      <w:bookmarkEnd w:id="23"/>
      <w:r>
        <w:rPr>
          <w:rFonts w:ascii="Calibri" w:hAnsi="Calibri" w:cs="Calibri"/>
          <w:sz w:val="48"/>
          <w:szCs w:val="48"/>
        </w:rPr>
        <w:t xml:space="preserve">2.6.5.1. Для внесения изменений в разрешение на ввод объекта капитального строительства в эксплуатацию заявитель направляет заявление о внесении изменений в разрешение на ввод объекта капитального строительства по </w:t>
      </w:r>
      <w:hyperlink w:anchor="Par1959" w:history="1">
        <w:r>
          <w:rPr>
            <w:rFonts w:ascii="Calibri" w:hAnsi="Calibri" w:cs="Calibri"/>
            <w:color w:val="0000FF"/>
            <w:sz w:val="48"/>
            <w:szCs w:val="48"/>
          </w:rPr>
          <w:t>форме</w:t>
        </w:r>
      </w:hyperlink>
      <w:r>
        <w:rPr>
          <w:rFonts w:ascii="Calibri" w:hAnsi="Calibri" w:cs="Calibri"/>
          <w:sz w:val="48"/>
          <w:szCs w:val="48"/>
        </w:rPr>
        <w:t xml:space="preserve"> согласно приложению N 11 к настоящему регламенту.</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Для принятия решения о внесении изменений в разрешение на ввод объекта капитального строительства в эксплуатацию необходимы следующие документы: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2.6.5.1.1. Документы, предоставляемые заявителем самостоятельно: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технический план объекта капитального строительства, подготовленный в соответствии с Федеральным </w:t>
      </w:r>
      <w:hyperlink r:id="rId222" w:history="1">
        <w:r>
          <w:rPr>
            <w:rFonts w:ascii="Calibri" w:hAnsi="Calibri" w:cs="Calibri"/>
            <w:color w:val="0000FF"/>
            <w:sz w:val="48"/>
            <w:szCs w:val="48"/>
          </w:rPr>
          <w:t>законом</w:t>
        </w:r>
      </w:hyperlink>
      <w:r>
        <w:rPr>
          <w:rFonts w:ascii="Calibri" w:hAnsi="Calibri" w:cs="Calibri"/>
          <w:sz w:val="48"/>
          <w:szCs w:val="48"/>
        </w:rPr>
        <w:t xml:space="preserve"> от 13.07.2015 N 218-ФЗ "О государственной регистрации недвижимости";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абзацы четвертый - шестой утратили силу с 01.03.2023. - </w:t>
      </w:r>
      <w:hyperlink r:id="rId223" w:history="1">
        <w:r>
          <w:rPr>
            <w:rFonts w:ascii="Calibri" w:hAnsi="Calibri" w:cs="Calibri"/>
            <w:color w:val="0000FF"/>
            <w:sz w:val="48"/>
            <w:szCs w:val="48"/>
          </w:rPr>
          <w:t>Постановление</w:t>
        </w:r>
      </w:hyperlink>
      <w:r>
        <w:rPr>
          <w:rFonts w:ascii="Calibri" w:hAnsi="Calibri" w:cs="Calibri"/>
          <w:sz w:val="48"/>
          <w:szCs w:val="48"/>
        </w:rPr>
        <w:t xml:space="preserve"> </w:t>
      </w:r>
      <w:r>
        <w:rPr>
          <w:rFonts w:ascii="Calibri" w:hAnsi="Calibri" w:cs="Calibri"/>
          <w:sz w:val="48"/>
          <w:szCs w:val="48"/>
        </w:rPr>
        <w:lastRenderedPageBreak/>
        <w:t>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схема, отображающая расположение построенного, реконструированного объекта </w:t>
      </w:r>
      <w:r>
        <w:rPr>
          <w:rFonts w:ascii="Calibri" w:hAnsi="Calibri" w:cs="Calibri"/>
          <w:sz w:val="48"/>
          <w:szCs w:val="48"/>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согласия застройщика и иного лица (иных лиц) на осуществление государственной регистрации права собственности застройщика и (или) </w:t>
      </w:r>
      <w:r>
        <w:rPr>
          <w:rFonts w:ascii="Calibri" w:hAnsi="Calibri" w:cs="Calibri"/>
          <w:sz w:val="48"/>
          <w:szCs w:val="48"/>
        </w:rPr>
        <w:lastRenderedPageBreak/>
        <w:t>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2.6.5.1.2.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2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правоустанавливающие документы на земельный участок, в том числе соглашение </w:t>
      </w:r>
      <w:r>
        <w:rPr>
          <w:rFonts w:ascii="Calibri" w:hAnsi="Calibri" w:cs="Calibri"/>
          <w:sz w:val="48"/>
          <w:szCs w:val="48"/>
        </w:rPr>
        <w:lastRenderedPageBreak/>
        <w:t>об установлении сервитута, решение об установлении публичного сервитута, если застройщик не представил такие документы самостоятельно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 утратил силу с 01.03.2023. - </w:t>
      </w:r>
      <w:hyperlink r:id="rId225"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разрешение на строительство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6" w:history="1">
        <w:r>
          <w:rPr>
            <w:rFonts w:ascii="Calibri" w:hAnsi="Calibri" w:cs="Calibri"/>
            <w:color w:val="0000FF"/>
            <w:sz w:val="48"/>
            <w:szCs w:val="48"/>
          </w:rPr>
          <w:t>частью 1 статьи 54</w:t>
        </w:r>
      </w:hyperlink>
      <w:r>
        <w:rPr>
          <w:rFonts w:ascii="Calibri" w:hAnsi="Calibri" w:cs="Calibri"/>
          <w:sz w:val="48"/>
          <w:szCs w:val="4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7" w:history="1">
        <w:r>
          <w:rPr>
            <w:rFonts w:ascii="Calibri" w:hAnsi="Calibri" w:cs="Calibri"/>
            <w:color w:val="0000FF"/>
            <w:sz w:val="48"/>
            <w:szCs w:val="48"/>
          </w:rPr>
          <w:t>пункте 1 части 5 статьи 49</w:t>
        </w:r>
      </w:hyperlink>
      <w:r>
        <w:rPr>
          <w:rFonts w:ascii="Calibri" w:hAnsi="Calibri" w:cs="Calibri"/>
          <w:sz w:val="48"/>
          <w:szCs w:val="4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28" w:history="1">
        <w:r>
          <w:rPr>
            <w:rFonts w:ascii="Calibri" w:hAnsi="Calibri" w:cs="Calibri"/>
            <w:color w:val="0000FF"/>
            <w:sz w:val="48"/>
            <w:szCs w:val="48"/>
          </w:rPr>
          <w:t>частью 1.3 статьи 52</w:t>
        </w:r>
      </w:hyperlink>
      <w:r>
        <w:rPr>
          <w:rFonts w:ascii="Calibri" w:hAnsi="Calibri" w:cs="Calibri"/>
          <w:sz w:val="48"/>
          <w:szCs w:val="4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9" w:history="1">
        <w:r>
          <w:rPr>
            <w:rFonts w:ascii="Calibri" w:hAnsi="Calibri" w:cs="Calibri"/>
            <w:color w:val="0000FF"/>
            <w:sz w:val="48"/>
            <w:szCs w:val="48"/>
          </w:rPr>
          <w:t>частью 5 статьи 54</w:t>
        </w:r>
      </w:hyperlink>
      <w:r>
        <w:rPr>
          <w:rFonts w:ascii="Calibri" w:hAnsi="Calibri" w:cs="Calibri"/>
          <w:sz w:val="48"/>
          <w:szCs w:val="48"/>
        </w:rPr>
        <w:t xml:space="preserve"> </w:t>
      </w:r>
      <w:r>
        <w:rPr>
          <w:rFonts w:ascii="Calibri" w:hAnsi="Calibri" w:cs="Calibri"/>
          <w:sz w:val="48"/>
          <w:szCs w:val="48"/>
        </w:rPr>
        <w:lastRenderedPageBreak/>
        <w:t>Градостроительного кодекса Российской Федерации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0" w:history="1">
        <w:r>
          <w:rPr>
            <w:rFonts w:ascii="Calibri" w:hAnsi="Calibri" w:cs="Calibri"/>
            <w:color w:val="0000FF"/>
            <w:sz w:val="48"/>
            <w:szCs w:val="48"/>
          </w:rPr>
          <w:t>законом</w:t>
        </w:r>
      </w:hyperlink>
      <w:r>
        <w:rPr>
          <w:rFonts w:ascii="Calibri" w:hAnsi="Calibri" w:cs="Calibri"/>
          <w:sz w:val="48"/>
          <w:szCs w:val="48"/>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абзацы седьмой - восьмой утратили силу с 01.03.2023. - </w:t>
      </w:r>
      <w:hyperlink r:id="rId231"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акт о подключении (технологическом присоединении) построенного, </w:t>
      </w:r>
      <w:r>
        <w:rPr>
          <w:rFonts w:ascii="Calibri" w:hAnsi="Calibri" w:cs="Calibri"/>
          <w:sz w:val="48"/>
          <w:szCs w:val="48"/>
        </w:rP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Pr>
          <w:rFonts w:ascii="Calibri" w:hAnsi="Calibri" w:cs="Calibri"/>
          <w:sz w:val="48"/>
          <w:szCs w:val="48"/>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Если документы, указанные в </w:t>
      </w:r>
      <w:hyperlink r:id="rId232" w:history="1">
        <w:r>
          <w:rPr>
            <w:rFonts w:ascii="Calibri" w:hAnsi="Calibri" w:cs="Calibri"/>
            <w:color w:val="0000FF"/>
            <w:sz w:val="48"/>
            <w:szCs w:val="48"/>
          </w:rPr>
          <w:t>части 3.3 статьи 55</w:t>
        </w:r>
      </w:hyperlink>
      <w:r>
        <w:rPr>
          <w:rFonts w:ascii="Calibri" w:hAnsi="Calibri" w:cs="Calibri"/>
          <w:sz w:val="48"/>
          <w:szCs w:val="48"/>
        </w:rPr>
        <w:t xml:space="preserve">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Pr>
          <w:rFonts w:ascii="Calibri" w:hAnsi="Calibri" w:cs="Calibri"/>
          <w:sz w:val="48"/>
          <w:szCs w:val="48"/>
        </w:rPr>
        <w:lastRenderedPageBreak/>
        <w:t>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3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2.6.5.1 введен </w:t>
      </w:r>
      <w:hyperlink r:id="rId23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4" w:name="Par333"/>
      <w:bookmarkEnd w:id="24"/>
      <w:r>
        <w:rPr>
          <w:rFonts w:ascii="Calibri" w:hAnsi="Calibri" w:cs="Calibri"/>
          <w:sz w:val="48"/>
          <w:szCs w:val="48"/>
        </w:rPr>
        <w:t xml:space="preserve">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Pr>
          <w:rFonts w:ascii="Calibri" w:hAnsi="Calibri" w:cs="Calibri"/>
          <w:sz w:val="48"/>
          <w:szCs w:val="48"/>
        </w:rPr>
        <w:lastRenderedPageBreak/>
        <w:t>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2.6.7.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5" w:name="Par335"/>
      <w:bookmarkEnd w:id="25"/>
      <w:r>
        <w:rPr>
          <w:rFonts w:ascii="Calibri" w:hAnsi="Calibri" w:cs="Calibri"/>
          <w:sz w:val="48"/>
          <w:szCs w:val="48"/>
        </w:rPr>
        <w:t>а) посредством направления почтового сообщения с описью вложения в адрес Департамента: 680000, г. Хабаровск, ул. Дикопольцева, д. 17;</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"а" в ред. </w:t>
      </w:r>
      <w:hyperlink r:id="rId23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б) посредством информационно-телекоммуникационной сети Интернет с использованием официального сайта </w:t>
      </w:r>
      <w:r>
        <w:rPr>
          <w:rFonts w:ascii="Calibri" w:hAnsi="Calibri" w:cs="Calibri"/>
          <w:sz w:val="48"/>
          <w:szCs w:val="48"/>
        </w:rPr>
        <w:lastRenderedPageBreak/>
        <w:t>администрации города Хабаровска khv27.ru, единого портала государственных и муниципальных услуг gosuslugi.ru, регионального портала государственных и муниципальных услуг Хабаровского края uslugi27.ru.</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3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Документы, указанные в </w:t>
      </w:r>
      <w:hyperlink w:anchor="Par227" w:history="1">
        <w:r>
          <w:rPr>
            <w:rFonts w:ascii="Calibri" w:hAnsi="Calibri" w:cs="Calibri"/>
            <w:color w:val="0000FF"/>
            <w:sz w:val="48"/>
            <w:szCs w:val="48"/>
          </w:rPr>
          <w:t>подпунктах 2.6.1</w:t>
        </w:r>
      </w:hyperlink>
      <w:r>
        <w:rPr>
          <w:rFonts w:ascii="Calibri" w:hAnsi="Calibri" w:cs="Calibri"/>
          <w:sz w:val="48"/>
          <w:szCs w:val="48"/>
        </w:rPr>
        <w:t xml:space="preserve">, </w:t>
      </w:r>
      <w:hyperlink w:anchor="Par228" w:history="1">
        <w:r>
          <w:rPr>
            <w:rFonts w:ascii="Calibri" w:hAnsi="Calibri" w:cs="Calibri"/>
            <w:color w:val="0000FF"/>
            <w:sz w:val="48"/>
            <w:szCs w:val="48"/>
          </w:rPr>
          <w:t>2.6.1.1</w:t>
        </w:r>
      </w:hyperlink>
      <w:r>
        <w:rPr>
          <w:rFonts w:ascii="Calibri" w:hAnsi="Calibri" w:cs="Calibri"/>
          <w:sz w:val="48"/>
          <w:szCs w:val="48"/>
        </w:rPr>
        <w:t xml:space="preserve">, </w:t>
      </w:r>
      <w:hyperlink w:anchor="Par238" w:history="1">
        <w:r>
          <w:rPr>
            <w:rFonts w:ascii="Calibri" w:hAnsi="Calibri" w:cs="Calibri"/>
            <w:color w:val="0000FF"/>
            <w:sz w:val="48"/>
            <w:szCs w:val="48"/>
          </w:rPr>
          <w:t>2.6.1.2</w:t>
        </w:r>
      </w:hyperlink>
      <w:r>
        <w:rPr>
          <w:rFonts w:ascii="Calibri" w:hAnsi="Calibri" w:cs="Calibri"/>
          <w:sz w:val="48"/>
          <w:szCs w:val="48"/>
        </w:rPr>
        <w:t xml:space="preserve">, </w:t>
      </w:r>
      <w:hyperlink w:anchor="Par268" w:history="1">
        <w:r>
          <w:rPr>
            <w:rFonts w:ascii="Calibri" w:hAnsi="Calibri" w:cs="Calibri"/>
            <w:color w:val="0000FF"/>
            <w:sz w:val="48"/>
            <w:szCs w:val="48"/>
          </w:rPr>
          <w:t>2.6.3.1</w:t>
        </w:r>
      </w:hyperlink>
      <w:r>
        <w:rPr>
          <w:rFonts w:ascii="Calibri" w:hAnsi="Calibri" w:cs="Calibri"/>
          <w:sz w:val="48"/>
          <w:szCs w:val="48"/>
        </w:rPr>
        <w:t xml:space="preserve">, </w:t>
      </w:r>
      <w:hyperlink w:anchor="Par289" w:history="1">
        <w:r>
          <w:rPr>
            <w:rFonts w:ascii="Calibri" w:hAnsi="Calibri" w:cs="Calibri"/>
            <w:color w:val="0000FF"/>
            <w:sz w:val="48"/>
            <w:szCs w:val="48"/>
          </w:rPr>
          <w:t>2.6.3.1.2</w:t>
        </w:r>
      </w:hyperlink>
      <w:r>
        <w:rPr>
          <w:rFonts w:ascii="Calibri" w:hAnsi="Calibri" w:cs="Calibri"/>
          <w:sz w:val="48"/>
          <w:szCs w:val="48"/>
        </w:rPr>
        <w:t xml:space="preserve">, </w:t>
      </w:r>
      <w:hyperlink w:anchor="Par311" w:history="1">
        <w:r>
          <w:rPr>
            <w:rFonts w:ascii="Calibri" w:hAnsi="Calibri" w:cs="Calibri"/>
            <w:color w:val="0000FF"/>
            <w:sz w:val="48"/>
            <w:szCs w:val="48"/>
          </w:rPr>
          <w:t>2.6.5.1 подраздела 2.6</w:t>
        </w:r>
      </w:hyperlink>
      <w:r>
        <w:rPr>
          <w:rFonts w:ascii="Calibri" w:hAnsi="Calibri" w:cs="Calibri"/>
          <w:sz w:val="48"/>
          <w:szCs w:val="48"/>
        </w:rPr>
        <w:t>,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в) во время личного приема в отделе: 680000, г. Хабаровск, ул. Дикопольцева, д. 17; 1-й и 3-й вторник месяца, четверг, с 14.00 до 17.30, телефоны: (4212) 41-97-82, 41-96-46, 41-97-13, 41-99-16, 40-91-48;</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3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г) через многофункциональный центр предоставления государственных и муниципальных услуг в соответствии с </w:t>
      </w:r>
      <w:hyperlink w:anchor="Par751" w:history="1">
        <w:r>
          <w:rPr>
            <w:rFonts w:ascii="Calibri" w:hAnsi="Calibri" w:cs="Calibri"/>
            <w:color w:val="0000FF"/>
            <w:sz w:val="48"/>
            <w:szCs w:val="48"/>
          </w:rPr>
          <w:t>разделом 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3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6" w:name="Par344"/>
      <w:bookmarkEnd w:id="26"/>
      <w:r>
        <w:rPr>
          <w:rFonts w:ascii="Calibri" w:hAnsi="Calibri" w:cs="Calibri"/>
          <w:sz w:val="48"/>
          <w:szCs w:val="48"/>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е) для застройщиков, наименования которых содержат слова </w:t>
      </w:r>
      <w:r>
        <w:rPr>
          <w:rFonts w:ascii="Calibri" w:hAnsi="Calibri" w:cs="Calibri"/>
          <w:sz w:val="48"/>
          <w:szCs w:val="48"/>
        </w:rPr>
        <w:lastRenderedPageBreak/>
        <w:t xml:space="preserve">"специализированный застройщик", наряду со способами, указанными в </w:t>
      </w:r>
      <w:hyperlink w:anchor="Par335" w:history="1">
        <w:r>
          <w:rPr>
            <w:rFonts w:ascii="Calibri" w:hAnsi="Calibri" w:cs="Calibri"/>
            <w:color w:val="0000FF"/>
            <w:sz w:val="48"/>
            <w:szCs w:val="48"/>
          </w:rPr>
          <w:t>пунктах "а"</w:t>
        </w:r>
      </w:hyperlink>
      <w:r>
        <w:rPr>
          <w:rFonts w:ascii="Calibri" w:hAnsi="Calibri" w:cs="Calibri"/>
          <w:sz w:val="48"/>
          <w:szCs w:val="48"/>
        </w:rPr>
        <w:t xml:space="preserve"> - </w:t>
      </w:r>
      <w:hyperlink w:anchor="Par344" w:history="1">
        <w:r>
          <w:rPr>
            <w:rFonts w:ascii="Calibri" w:hAnsi="Calibri" w:cs="Calibri"/>
            <w:color w:val="0000FF"/>
            <w:sz w:val="48"/>
            <w:szCs w:val="48"/>
          </w:rPr>
          <w:t>"д"</w:t>
        </w:r>
      </w:hyperlink>
      <w:r>
        <w:rPr>
          <w:rFonts w:ascii="Calibri" w:hAnsi="Calibri" w:cs="Calibri"/>
          <w:sz w:val="48"/>
          <w:szCs w:val="48"/>
        </w:rPr>
        <w:t xml:space="preserve"> настоящего подраздела, с использованием единой информационной системы жилищного строительства, предусмотренной Федеральным </w:t>
      </w:r>
      <w:hyperlink r:id="rId239" w:history="1">
        <w:r>
          <w:rPr>
            <w:rFonts w:ascii="Calibri" w:hAnsi="Calibri" w:cs="Calibri"/>
            <w:color w:val="0000FF"/>
            <w:sz w:val="48"/>
            <w:szCs w:val="48"/>
          </w:rPr>
          <w:t>законом</w:t>
        </w:r>
      </w:hyperlink>
      <w:r>
        <w:rPr>
          <w:rFonts w:ascii="Calibri" w:hAnsi="Calibri" w:cs="Calibri"/>
          <w:sz w:val="48"/>
          <w:szCs w:val="4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Документы, предусмотренные </w:t>
      </w:r>
      <w:hyperlink w:anchor="Par227" w:history="1">
        <w:r>
          <w:rPr>
            <w:rFonts w:ascii="Calibri" w:hAnsi="Calibri" w:cs="Calibri"/>
            <w:color w:val="0000FF"/>
            <w:sz w:val="48"/>
            <w:szCs w:val="48"/>
          </w:rPr>
          <w:t>подпунктами 2.6.1</w:t>
        </w:r>
      </w:hyperlink>
      <w:r>
        <w:rPr>
          <w:rFonts w:ascii="Calibri" w:hAnsi="Calibri" w:cs="Calibri"/>
          <w:sz w:val="48"/>
          <w:szCs w:val="48"/>
        </w:rPr>
        <w:t xml:space="preserve">, </w:t>
      </w:r>
      <w:hyperlink w:anchor="Par266" w:history="1">
        <w:r>
          <w:rPr>
            <w:rFonts w:ascii="Calibri" w:hAnsi="Calibri" w:cs="Calibri"/>
            <w:color w:val="0000FF"/>
            <w:sz w:val="48"/>
            <w:szCs w:val="48"/>
          </w:rPr>
          <w:t>2.6.3</w:t>
        </w:r>
      </w:hyperlink>
      <w:r>
        <w:rPr>
          <w:rFonts w:ascii="Calibri" w:hAnsi="Calibri" w:cs="Calibri"/>
          <w:sz w:val="48"/>
          <w:szCs w:val="48"/>
        </w:rPr>
        <w:t xml:space="preserve">, </w:t>
      </w:r>
      <w:hyperlink w:anchor="Par333" w:history="1">
        <w:r>
          <w:rPr>
            <w:rFonts w:ascii="Calibri" w:hAnsi="Calibri" w:cs="Calibri"/>
            <w:color w:val="0000FF"/>
            <w:sz w:val="48"/>
            <w:szCs w:val="48"/>
          </w:rPr>
          <w:t>2.6.6</w:t>
        </w:r>
      </w:hyperlink>
      <w:r>
        <w:rPr>
          <w:rFonts w:ascii="Calibri" w:hAnsi="Calibri" w:cs="Calibri"/>
          <w:sz w:val="48"/>
          <w:szCs w:val="48"/>
        </w:rPr>
        <w:t xml:space="preserve"> настоящего пункта, могут быть направлены заявителем в электронной форме.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(в ред. </w:t>
      </w:r>
      <w:hyperlink r:id="rId24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2.6.7 в ред. </w:t>
      </w:r>
      <w:hyperlink r:id="rId24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2.7. Исчерпывающий перечень оснований для отказа в приеме документов, необходимых для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Департамент отказывает в приеме заявлений о выдаче разрешения на строительство, реконструкцию, уведомлений о внесении изменений в разрешения на строительство, заявлений о выдаче разрешения на ввод объекта в эксплуатацию и представленных документов в случае, если: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данное заявление не поддается прочтению или исполнено карандашом;</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б) отсутствия у представителя Заявителя полномочий на получение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в) документы не подписаны заявителем или уполномоченным им лицом.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2.7 в ред. </w:t>
      </w:r>
      <w:hyperlink r:id="rId24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7" w:name="Par355"/>
      <w:bookmarkEnd w:id="27"/>
      <w:r>
        <w:rPr>
          <w:rFonts w:ascii="Calibri" w:hAnsi="Calibri" w:cs="Calibri"/>
          <w:sz w:val="48"/>
          <w:szCs w:val="4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4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25.05.2018 N 1795)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8" w:name="Par357"/>
      <w:bookmarkEnd w:id="28"/>
      <w:r>
        <w:rPr>
          <w:rFonts w:ascii="Calibri" w:hAnsi="Calibri" w:cs="Calibri"/>
          <w:sz w:val="48"/>
          <w:szCs w:val="48"/>
        </w:rPr>
        <w:t>2.8.1. Департамент отказывает в выдаче разрешения на строительство, реконструкцию в случаях: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отсутствия документов, предусмотренных </w:t>
      </w:r>
      <w:hyperlink r:id="rId244" w:history="1">
        <w:r>
          <w:rPr>
            <w:rFonts w:ascii="Calibri" w:hAnsi="Calibri" w:cs="Calibri"/>
            <w:color w:val="0000FF"/>
            <w:sz w:val="48"/>
            <w:szCs w:val="48"/>
          </w:rPr>
          <w:t>частью 7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представленных документов требованиям к строительству, реконструкции объекта капитального строительства, установленным на дату </w:t>
      </w:r>
      <w:r>
        <w:rPr>
          <w:rFonts w:ascii="Calibri" w:hAnsi="Calibri" w:cs="Calibri"/>
          <w:sz w:val="48"/>
          <w:szCs w:val="48"/>
        </w:rPr>
        <w:lastRenderedPageBreak/>
        <w:t xml:space="preserve">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45" w:history="1">
        <w:r>
          <w:rPr>
            <w:rFonts w:ascii="Calibri" w:hAnsi="Calibri" w:cs="Calibri"/>
            <w:color w:val="0000FF"/>
            <w:sz w:val="48"/>
            <w:szCs w:val="48"/>
          </w:rPr>
          <w:t>частью 7.1 статьи 51</w:t>
        </w:r>
      </w:hyperlink>
      <w:r>
        <w:rPr>
          <w:rFonts w:ascii="Calibri" w:hAnsi="Calibri" w:cs="Calibri"/>
          <w:sz w:val="48"/>
          <w:szCs w:val="48"/>
        </w:rPr>
        <w:t xml:space="preserve"> Градостроительного кодекса Российской Федерации, не может </w:t>
      </w:r>
      <w:r>
        <w:rPr>
          <w:rFonts w:ascii="Calibri" w:hAnsi="Calibri" w:cs="Calibri"/>
          <w:sz w:val="48"/>
          <w:szCs w:val="48"/>
        </w:rPr>
        <w:lastRenderedPageBreak/>
        <w:t>являться основанием для отказа в выдаче разрешения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в случае, предусмотренном </w:t>
      </w:r>
      <w:hyperlink r:id="rId246" w:history="1">
        <w:r>
          <w:rPr>
            <w:rFonts w:ascii="Calibri" w:hAnsi="Calibri" w:cs="Calibri"/>
            <w:color w:val="0000FF"/>
            <w:sz w:val="48"/>
            <w:szCs w:val="48"/>
          </w:rPr>
          <w:t>частью 11.1 статьи 51</w:t>
        </w:r>
      </w:hyperlink>
      <w:r>
        <w:rPr>
          <w:rFonts w:ascii="Calibri" w:hAnsi="Calibri" w:cs="Calibri"/>
          <w:sz w:val="48"/>
          <w:szCs w:val="48"/>
        </w:rP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247"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02.03.2020 N </w:t>
      </w:r>
      <w:r>
        <w:rPr>
          <w:rFonts w:ascii="Calibri" w:hAnsi="Calibri" w:cs="Calibri"/>
          <w:sz w:val="48"/>
          <w:szCs w:val="48"/>
        </w:rPr>
        <w:lastRenderedPageBreak/>
        <w:t xml:space="preserve">710; в ред. </w:t>
      </w:r>
      <w:hyperlink r:id="rId24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w:t>
      </w:r>
      <w:hyperlink r:id="rId249" w:history="1">
        <w:r>
          <w:rPr>
            <w:rFonts w:ascii="Calibri" w:hAnsi="Calibri" w:cs="Calibri"/>
            <w:color w:val="0000FF"/>
            <w:sz w:val="48"/>
            <w:szCs w:val="48"/>
          </w:rPr>
          <w:t>Кодексом</w:t>
        </w:r>
      </w:hyperlink>
      <w:r>
        <w:rPr>
          <w:rFonts w:ascii="Calibri" w:hAnsi="Calibri" w:cs="Calibri"/>
          <w:sz w:val="48"/>
          <w:szCs w:val="48"/>
        </w:rPr>
        <w:t xml:space="preserve"> Российской Федерацией или субъектом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(в ред. </w:t>
      </w:r>
      <w:hyperlink r:id="rId25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Отказ в выдаче разрешения на строительство может быть оспорен заявителем в судебном порядке.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2.8.1 в ред. </w:t>
      </w:r>
      <w:hyperlink r:id="rId25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29" w:name="Par366"/>
      <w:bookmarkEnd w:id="29"/>
      <w:r>
        <w:rPr>
          <w:rFonts w:ascii="Calibri" w:hAnsi="Calibri" w:cs="Calibri"/>
          <w:sz w:val="48"/>
          <w:szCs w:val="48"/>
        </w:rPr>
        <w:t>2.8.2. Департамент отказывает в выдаче разрешения на ввод объекта в эксплуатацию, о внесении изменений в ранее выданное разрешение на ввод объекта в эксплуатацию, в случаях:</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5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отсутствия документов, указанных в </w:t>
      </w:r>
      <w:hyperlink r:id="rId253" w:history="1">
        <w:r>
          <w:rPr>
            <w:rFonts w:ascii="Calibri" w:hAnsi="Calibri" w:cs="Calibri"/>
            <w:color w:val="0000FF"/>
            <w:sz w:val="48"/>
            <w:szCs w:val="48"/>
          </w:rPr>
          <w:t>частях 3</w:t>
        </w:r>
      </w:hyperlink>
      <w:r>
        <w:rPr>
          <w:rFonts w:ascii="Calibri" w:hAnsi="Calibri" w:cs="Calibri"/>
          <w:sz w:val="48"/>
          <w:szCs w:val="48"/>
        </w:rPr>
        <w:t xml:space="preserve"> и </w:t>
      </w:r>
      <w:hyperlink r:id="rId254" w:history="1">
        <w:r>
          <w:rPr>
            <w:rFonts w:ascii="Calibri" w:hAnsi="Calibri" w:cs="Calibri"/>
            <w:color w:val="0000FF"/>
            <w:sz w:val="48"/>
            <w:szCs w:val="48"/>
          </w:rPr>
          <w:t>4 статьи 55</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объекта капитального строительства требованиям к строительству, реконструкции объекта капитального </w:t>
      </w:r>
      <w:r>
        <w:rPr>
          <w:rFonts w:ascii="Calibri" w:hAnsi="Calibri" w:cs="Calibri"/>
          <w:sz w:val="48"/>
          <w:szCs w:val="4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5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w:t>
      </w:r>
      <w:r>
        <w:rPr>
          <w:rFonts w:ascii="Calibri" w:hAnsi="Calibri" w:cs="Calibri"/>
          <w:sz w:val="48"/>
          <w:szCs w:val="48"/>
        </w:rPr>
        <w:lastRenderedPageBreak/>
        <w:t xml:space="preserve">объекта капитального строительства в соответствии с </w:t>
      </w:r>
      <w:hyperlink w:anchor="Par378" w:history="1">
        <w:r>
          <w:rPr>
            <w:rFonts w:ascii="Calibri" w:hAnsi="Calibri" w:cs="Calibri"/>
            <w:color w:val="0000FF"/>
            <w:sz w:val="48"/>
            <w:szCs w:val="48"/>
          </w:rPr>
          <w:t>абзацем восьмым</w:t>
        </w:r>
      </w:hyperlink>
      <w:r>
        <w:rPr>
          <w:rFonts w:ascii="Calibri" w:hAnsi="Calibri" w:cs="Calibri"/>
          <w:sz w:val="48"/>
          <w:szCs w:val="48"/>
        </w:rPr>
        <w:t xml:space="preserve"> настоящего пункта;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5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07.10.2020 N 3202)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378" w:history="1">
        <w:r>
          <w:rPr>
            <w:rFonts w:ascii="Calibri" w:hAnsi="Calibri" w:cs="Calibri"/>
            <w:color w:val="0000FF"/>
            <w:sz w:val="48"/>
            <w:szCs w:val="48"/>
          </w:rPr>
          <w:t>абзацем восьмым</w:t>
        </w:r>
      </w:hyperlink>
      <w:r>
        <w:rPr>
          <w:rFonts w:ascii="Calibri" w:hAnsi="Calibri" w:cs="Calibri"/>
          <w:sz w:val="48"/>
          <w:szCs w:val="48"/>
        </w:rPr>
        <w:t xml:space="preserve"> настоящего пункта;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5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07.10.2020 N 3202)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w:t>
      </w:r>
      <w:r>
        <w:rPr>
          <w:rFonts w:ascii="Calibri" w:hAnsi="Calibri" w:cs="Calibri"/>
          <w:sz w:val="48"/>
          <w:szCs w:val="48"/>
        </w:rPr>
        <w:lastRenderedPageBreak/>
        <w:t xml:space="preserve">установлении или изменении зоны с особыми условиями использования территории, принятым в случаях, предусмотренных </w:t>
      </w:r>
      <w:hyperlink r:id="rId258" w:history="1">
        <w:r>
          <w:rPr>
            <w:rFonts w:ascii="Calibri" w:hAnsi="Calibri" w:cs="Calibri"/>
            <w:color w:val="0000FF"/>
            <w:sz w:val="48"/>
            <w:szCs w:val="48"/>
          </w:rPr>
          <w:t>пунктом 9 части 7 статьи 51</w:t>
        </w:r>
      </w:hyperlink>
      <w:r>
        <w:rPr>
          <w:rFonts w:ascii="Calibri" w:hAnsi="Calibri" w:cs="Calibri"/>
          <w:sz w:val="48"/>
          <w:szCs w:val="4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5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абзац исключен. - </w:t>
      </w:r>
      <w:hyperlink r:id="rId260"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10.06.2019 N 1849.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0" w:name="Par378"/>
      <w:bookmarkEnd w:id="30"/>
      <w:r>
        <w:rPr>
          <w:rFonts w:ascii="Calibri" w:hAnsi="Calibri" w:cs="Calibri"/>
          <w:sz w:val="48"/>
          <w:szCs w:val="48"/>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w:t>
      </w:r>
      <w:r>
        <w:rPr>
          <w:rFonts w:ascii="Calibri" w:hAnsi="Calibri" w:cs="Calibri"/>
          <w:sz w:val="48"/>
          <w:szCs w:val="48"/>
        </w:rPr>
        <w:lastRenderedPageBreak/>
        <w:t>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26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07.10.2020 N 3202)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Неполучение (несвоевременное получение) документов, запрошенных в соответствии с </w:t>
      </w:r>
      <w:hyperlink r:id="rId262" w:history="1">
        <w:r>
          <w:rPr>
            <w:rFonts w:ascii="Calibri" w:hAnsi="Calibri" w:cs="Calibri"/>
            <w:color w:val="0000FF"/>
            <w:sz w:val="48"/>
            <w:szCs w:val="48"/>
          </w:rPr>
          <w:t>частями 3.2</w:t>
        </w:r>
      </w:hyperlink>
      <w:r>
        <w:rPr>
          <w:rFonts w:ascii="Calibri" w:hAnsi="Calibri" w:cs="Calibri"/>
          <w:sz w:val="48"/>
          <w:szCs w:val="48"/>
        </w:rPr>
        <w:t xml:space="preserve"> и </w:t>
      </w:r>
      <w:hyperlink r:id="rId263" w:history="1">
        <w:r>
          <w:rPr>
            <w:rFonts w:ascii="Calibri" w:hAnsi="Calibri" w:cs="Calibri"/>
            <w:color w:val="0000FF"/>
            <w:sz w:val="48"/>
            <w:szCs w:val="48"/>
          </w:rPr>
          <w:t>3.3 статьи 55</w:t>
        </w:r>
      </w:hyperlink>
      <w:r>
        <w:rPr>
          <w:rFonts w:ascii="Calibri" w:hAnsi="Calibri" w:cs="Calibri"/>
          <w:sz w:val="48"/>
          <w:szCs w:val="48"/>
        </w:rPr>
        <w:t xml:space="preserve">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w:t>
      </w:r>
      <w:r>
        <w:rPr>
          <w:rFonts w:ascii="Calibri" w:hAnsi="Calibri" w:cs="Calibri"/>
          <w:sz w:val="48"/>
          <w:szCs w:val="48"/>
        </w:rPr>
        <w:lastRenderedPageBreak/>
        <w:t xml:space="preserve">эксплуатацию, отказ в выдаче разрешения на ввод объекта капитального строительства в эксплуатацию наряду с основаниями, предусмотренными </w:t>
      </w:r>
      <w:hyperlink r:id="rId264" w:history="1">
        <w:r>
          <w:rPr>
            <w:rFonts w:ascii="Calibri" w:hAnsi="Calibri" w:cs="Calibri"/>
            <w:color w:val="0000FF"/>
            <w:sz w:val="48"/>
            <w:szCs w:val="48"/>
          </w:rPr>
          <w:t>пунктами 1</w:t>
        </w:r>
      </w:hyperlink>
      <w:r>
        <w:rPr>
          <w:rFonts w:ascii="Calibri" w:hAnsi="Calibri" w:cs="Calibri"/>
          <w:sz w:val="48"/>
          <w:szCs w:val="48"/>
        </w:rPr>
        <w:t xml:space="preserve"> - </w:t>
      </w:r>
      <w:hyperlink r:id="rId265" w:history="1">
        <w:r>
          <w:rPr>
            <w:rFonts w:ascii="Calibri" w:hAnsi="Calibri" w:cs="Calibri"/>
            <w:color w:val="0000FF"/>
            <w:sz w:val="48"/>
            <w:szCs w:val="48"/>
          </w:rPr>
          <w:t>4 части 6 статьи 55</w:t>
        </w:r>
      </w:hyperlink>
      <w:r>
        <w:rPr>
          <w:rFonts w:ascii="Calibri" w:hAnsi="Calibri" w:cs="Calibri"/>
          <w:sz w:val="48"/>
          <w:szCs w:val="48"/>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66" w:history="1">
        <w:r>
          <w:rPr>
            <w:rFonts w:ascii="Calibri" w:hAnsi="Calibri" w:cs="Calibri"/>
            <w:color w:val="0000FF"/>
            <w:sz w:val="48"/>
            <w:szCs w:val="48"/>
          </w:rPr>
          <w:t>пункта 5 части 6 статьи 55</w:t>
        </w:r>
      </w:hyperlink>
      <w:r>
        <w:rPr>
          <w:rFonts w:ascii="Calibri" w:hAnsi="Calibri" w:cs="Calibri"/>
          <w:sz w:val="48"/>
          <w:szCs w:val="48"/>
        </w:rPr>
        <w:t xml:space="preserve"> Градостроительного кодекса Российской Федерации не применяются;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267"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02.03.2021 N 676; в ред. </w:t>
      </w:r>
      <w:hyperlink r:id="rId26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Отказ в выдаче разрешения на ввод объекта в эксплуатацию может быть оспорен в судебном порядке.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(пп. 2.8.2 в ред. </w:t>
      </w:r>
      <w:hyperlink r:id="rId26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09.03.2017 N 707)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2.8.3. Исключен. - </w:t>
      </w:r>
      <w:hyperlink r:id="rId270"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1" w:name="Par386"/>
      <w:bookmarkEnd w:id="31"/>
      <w:r>
        <w:rPr>
          <w:rFonts w:ascii="Calibri" w:hAnsi="Calibri" w:cs="Calibri"/>
          <w:sz w:val="48"/>
          <w:szCs w:val="48"/>
        </w:rPr>
        <w:t>2.8.4. Департамент отказывает во внесении изменений в разрешение на строительство в случаях: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отсутствия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71" w:history="1">
        <w:r>
          <w:rPr>
            <w:rFonts w:ascii="Calibri" w:hAnsi="Calibri" w:cs="Calibri"/>
            <w:color w:val="0000FF"/>
            <w:sz w:val="48"/>
            <w:szCs w:val="48"/>
          </w:rPr>
          <w:t>пунктами 1</w:t>
        </w:r>
      </w:hyperlink>
      <w:r>
        <w:rPr>
          <w:rFonts w:ascii="Calibri" w:hAnsi="Calibri" w:cs="Calibri"/>
          <w:sz w:val="48"/>
          <w:szCs w:val="48"/>
        </w:rPr>
        <w:t xml:space="preserve"> - </w:t>
      </w:r>
      <w:hyperlink r:id="rId272" w:history="1">
        <w:r>
          <w:rPr>
            <w:rFonts w:ascii="Calibri" w:hAnsi="Calibri" w:cs="Calibri"/>
            <w:color w:val="0000FF"/>
            <w:sz w:val="48"/>
            <w:szCs w:val="48"/>
          </w:rPr>
          <w:t>4 части 21.10 статьи 51</w:t>
        </w:r>
      </w:hyperlink>
      <w:r>
        <w:rPr>
          <w:rFonts w:ascii="Calibri" w:hAnsi="Calibri" w:cs="Calibri"/>
          <w:sz w:val="48"/>
          <w:szCs w:val="4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73" w:history="1">
        <w:r>
          <w:rPr>
            <w:rFonts w:ascii="Calibri" w:hAnsi="Calibri" w:cs="Calibri"/>
            <w:color w:val="0000FF"/>
            <w:sz w:val="48"/>
            <w:szCs w:val="48"/>
          </w:rPr>
          <w:t>части 21.13 статьи 51</w:t>
        </w:r>
      </w:hyperlink>
      <w:r>
        <w:rPr>
          <w:rFonts w:ascii="Calibri" w:hAnsi="Calibri" w:cs="Calibri"/>
          <w:sz w:val="48"/>
          <w:szCs w:val="48"/>
        </w:rPr>
        <w:t xml:space="preserve"> Градостроительного кодекса Российской Федерации, либо отсутствие документов, предусмотренных </w:t>
      </w:r>
      <w:hyperlink r:id="rId274" w:history="1">
        <w:r>
          <w:rPr>
            <w:rFonts w:ascii="Calibri" w:hAnsi="Calibri" w:cs="Calibri"/>
            <w:color w:val="0000FF"/>
            <w:sz w:val="48"/>
            <w:szCs w:val="48"/>
          </w:rPr>
          <w:t>частью 7 статьи 51</w:t>
        </w:r>
      </w:hyperlink>
      <w:r>
        <w:rPr>
          <w:rFonts w:ascii="Calibri" w:hAnsi="Calibri" w:cs="Calibri"/>
          <w:sz w:val="48"/>
          <w:szCs w:val="48"/>
        </w:rPr>
        <w:t xml:space="preserve"> </w:t>
      </w:r>
      <w:r>
        <w:rPr>
          <w:rFonts w:ascii="Calibri" w:hAnsi="Calibri" w:cs="Calibri"/>
          <w:sz w:val="48"/>
          <w:szCs w:val="48"/>
        </w:rPr>
        <w:lastRenderedPageBreak/>
        <w:t>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недостоверности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75" w:history="1">
        <w:r>
          <w:rPr>
            <w:rFonts w:ascii="Calibri" w:hAnsi="Calibri" w:cs="Calibri"/>
            <w:color w:val="0000FF"/>
            <w:sz w:val="48"/>
            <w:szCs w:val="48"/>
          </w:rPr>
          <w:t>частью 21.7 статьи 51</w:t>
        </w:r>
      </w:hyperlink>
      <w:r>
        <w:rPr>
          <w:rFonts w:ascii="Calibri" w:hAnsi="Calibri" w:cs="Calibri"/>
          <w:sz w:val="48"/>
          <w:szCs w:val="4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w:t>
      </w:r>
      <w:r>
        <w:rPr>
          <w:rFonts w:ascii="Calibri" w:hAnsi="Calibri" w:cs="Calibri"/>
          <w:sz w:val="48"/>
          <w:szCs w:val="48"/>
        </w:rPr>
        <w:lastRenderedPageBreak/>
        <w:t xml:space="preserve">уведомления, указанного в </w:t>
      </w:r>
      <w:hyperlink r:id="rId276" w:history="1">
        <w:r>
          <w:rPr>
            <w:rFonts w:ascii="Calibri" w:hAnsi="Calibri" w:cs="Calibri"/>
            <w:color w:val="0000FF"/>
            <w:sz w:val="48"/>
            <w:szCs w:val="48"/>
          </w:rPr>
          <w:t>части 21.10 статьи 51</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Pr>
          <w:rFonts w:ascii="Calibri" w:hAnsi="Calibri" w:cs="Calibri"/>
          <w:sz w:val="48"/>
          <w:szCs w:val="48"/>
        </w:rPr>
        <w:lastRenderedPageBreak/>
        <w:t>выдан не ранее чем за три года до дня направления заявления о внесении изменений в разрешение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77" w:history="1">
        <w:r>
          <w:rPr>
            <w:rFonts w:ascii="Calibri" w:hAnsi="Calibri" w:cs="Calibri"/>
            <w:color w:val="0000FF"/>
            <w:sz w:val="48"/>
            <w:szCs w:val="48"/>
          </w:rPr>
          <w:t>частью 21.7 статьи 51</w:t>
        </w:r>
      </w:hyperlink>
      <w:r>
        <w:rPr>
          <w:rFonts w:ascii="Calibri" w:hAnsi="Calibri" w:cs="Calibri"/>
          <w:sz w:val="48"/>
          <w:szCs w:val="4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несоответствия планируемого размещения объекта капитального строительства требованиям, установленным </w:t>
      </w:r>
      <w:r>
        <w:rPr>
          <w:rFonts w:ascii="Calibri" w:hAnsi="Calibri" w:cs="Calibri"/>
          <w:sz w:val="48"/>
          <w:szCs w:val="48"/>
        </w:rPr>
        <w:lastRenderedPageBreak/>
        <w:t>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наличия у Департамента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8" w:history="1">
        <w:r>
          <w:rPr>
            <w:rFonts w:ascii="Calibri" w:hAnsi="Calibri" w:cs="Calibri"/>
            <w:color w:val="0000FF"/>
            <w:sz w:val="48"/>
            <w:szCs w:val="48"/>
          </w:rPr>
          <w:t>части 5 статьи 52</w:t>
        </w:r>
      </w:hyperlink>
      <w:r>
        <w:rPr>
          <w:rFonts w:ascii="Calibri" w:hAnsi="Calibri" w:cs="Calibri"/>
          <w:sz w:val="48"/>
          <w:szCs w:val="48"/>
        </w:rPr>
        <w:t xml:space="preserve">, </w:t>
      </w:r>
      <w:hyperlink r:id="rId279" w:history="1">
        <w:r>
          <w:rPr>
            <w:rFonts w:ascii="Calibri" w:hAnsi="Calibri" w:cs="Calibri"/>
            <w:color w:val="0000FF"/>
            <w:sz w:val="48"/>
            <w:szCs w:val="48"/>
          </w:rPr>
          <w:t>статьи 51</w:t>
        </w:r>
      </w:hyperlink>
      <w:r>
        <w:rPr>
          <w:rFonts w:ascii="Calibri" w:hAnsi="Calibri" w:cs="Calibri"/>
          <w:sz w:val="48"/>
          <w:szCs w:val="48"/>
        </w:rPr>
        <w:t xml:space="preserve"> Градостроительного кодекса Российской </w:t>
      </w:r>
      <w:r>
        <w:rPr>
          <w:rFonts w:ascii="Calibri" w:hAnsi="Calibri" w:cs="Calibri"/>
          <w:sz w:val="48"/>
          <w:szCs w:val="48"/>
        </w:rPr>
        <w:lastRenderedPageBreak/>
        <w:t>Федерации, в случае, если внесение изменений в разрешение на строительство связано с продлением срока действия разрешения на строительство;</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8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2" w:name="Par395"/>
      <w:bookmarkEnd w:id="32"/>
      <w:r>
        <w:rPr>
          <w:rFonts w:ascii="Calibri" w:hAnsi="Calibri" w:cs="Calibri"/>
          <w:sz w:val="48"/>
          <w:szCs w:val="48"/>
        </w:rPr>
        <w:t>-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81" w:history="1">
        <w:r>
          <w:rPr>
            <w:rFonts w:ascii="Calibri" w:hAnsi="Calibri" w:cs="Calibri"/>
            <w:color w:val="0000FF"/>
            <w:sz w:val="48"/>
            <w:szCs w:val="48"/>
          </w:rPr>
          <w:t>законом</w:t>
        </w:r>
      </w:hyperlink>
      <w:r>
        <w:rPr>
          <w:rFonts w:ascii="Calibri" w:hAnsi="Calibri" w:cs="Calibri"/>
          <w:sz w:val="48"/>
          <w:szCs w:val="48"/>
        </w:rPr>
        <w:t xml:space="preserve"> от 30.12.2004 N 214-ФЗ "Об участии в долевом строительстве многоквартирных домов и иных объектов </w:t>
      </w:r>
      <w:r>
        <w:rPr>
          <w:rFonts w:ascii="Calibri" w:hAnsi="Calibri" w:cs="Calibri"/>
          <w:sz w:val="48"/>
          <w:szCs w:val="48"/>
        </w:rPr>
        <w:lastRenderedPageBreak/>
        <w:t xml:space="preserve">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82" w:history="1">
        <w:r>
          <w:rPr>
            <w:rFonts w:ascii="Calibri" w:hAnsi="Calibri" w:cs="Calibri"/>
            <w:color w:val="0000FF"/>
            <w:sz w:val="48"/>
            <w:szCs w:val="48"/>
          </w:rPr>
          <w:t>статьями 201.15-1</w:t>
        </w:r>
      </w:hyperlink>
      <w:r>
        <w:rPr>
          <w:rFonts w:ascii="Calibri" w:hAnsi="Calibri" w:cs="Calibri"/>
          <w:sz w:val="48"/>
          <w:szCs w:val="48"/>
        </w:rPr>
        <w:t xml:space="preserve"> и </w:t>
      </w:r>
      <w:hyperlink r:id="rId283" w:history="1">
        <w:r>
          <w:rPr>
            <w:rFonts w:ascii="Calibri" w:hAnsi="Calibri" w:cs="Calibri"/>
            <w:color w:val="0000FF"/>
            <w:sz w:val="48"/>
            <w:szCs w:val="48"/>
          </w:rPr>
          <w:t>201.15-2</w:t>
        </w:r>
      </w:hyperlink>
      <w:r>
        <w:rPr>
          <w:rFonts w:ascii="Calibri" w:hAnsi="Calibri" w:cs="Calibri"/>
          <w:sz w:val="48"/>
          <w:szCs w:val="48"/>
        </w:rPr>
        <w:t xml:space="preserve"> Федерального закона от 26.10.2002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28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До 01.01.2025 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положение, указанное в </w:t>
      </w:r>
      <w:hyperlink w:anchor="Par395" w:history="1">
        <w:r>
          <w:rPr>
            <w:rFonts w:ascii="Calibri" w:hAnsi="Calibri" w:cs="Calibri"/>
            <w:color w:val="0000FF"/>
            <w:sz w:val="48"/>
            <w:szCs w:val="48"/>
          </w:rPr>
          <w:t>абзаце девятом</w:t>
        </w:r>
      </w:hyperlink>
      <w:r>
        <w:rPr>
          <w:rFonts w:ascii="Calibri" w:hAnsi="Calibri" w:cs="Calibri"/>
          <w:sz w:val="48"/>
          <w:szCs w:val="48"/>
        </w:rPr>
        <w:t xml:space="preserve"> данного пункта Регламента, не применяется.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8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отказ во внесении изменений в разрешение на строительство наряду с основаниями, предусмотренными </w:t>
      </w:r>
      <w:hyperlink r:id="rId286" w:history="1">
        <w:r>
          <w:rPr>
            <w:rFonts w:ascii="Calibri" w:hAnsi="Calibri" w:cs="Calibri"/>
            <w:color w:val="0000FF"/>
            <w:sz w:val="48"/>
            <w:szCs w:val="48"/>
          </w:rPr>
          <w:t>пунктами 1</w:t>
        </w:r>
      </w:hyperlink>
      <w:r>
        <w:rPr>
          <w:rFonts w:ascii="Calibri" w:hAnsi="Calibri" w:cs="Calibri"/>
          <w:sz w:val="48"/>
          <w:szCs w:val="48"/>
        </w:rPr>
        <w:t xml:space="preserve"> - </w:t>
      </w:r>
      <w:hyperlink r:id="rId287" w:history="1">
        <w:r>
          <w:rPr>
            <w:rFonts w:ascii="Calibri" w:hAnsi="Calibri" w:cs="Calibri"/>
            <w:color w:val="0000FF"/>
            <w:sz w:val="48"/>
            <w:szCs w:val="48"/>
          </w:rPr>
          <w:t>4</w:t>
        </w:r>
      </w:hyperlink>
      <w:r>
        <w:rPr>
          <w:rFonts w:ascii="Calibri" w:hAnsi="Calibri" w:cs="Calibri"/>
          <w:sz w:val="48"/>
          <w:szCs w:val="48"/>
        </w:rPr>
        <w:t xml:space="preserve">, </w:t>
      </w:r>
      <w:hyperlink r:id="rId288" w:history="1">
        <w:r>
          <w:rPr>
            <w:rFonts w:ascii="Calibri" w:hAnsi="Calibri" w:cs="Calibri"/>
            <w:color w:val="0000FF"/>
            <w:sz w:val="48"/>
            <w:szCs w:val="48"/>
          </w:rPr>
          <w:t>6</w:t>
        </w:r>
      </w:hyperlink>
      <w:r>
        <w:rPr>
          <w:rFonts w:ascii="Calibri" w:hAnsi="Calibri" w:cs="Calibri"/>
          <w:sz w:val="48"/>
          <w:szCs w:val="48"/>
        </w:rPr>
        <w:t xml:space="preserve"> и </w:t>
      </w:r>
      <w:hyperlink r:id="rId289" w:history="1">
        <w:r>
          <w:rPr>
            <w:rFonts w:ascii="Calibri" w:hAnsi="Calibri" w:cs="Calibri"/>
            <w:color w:val="0000FF"/>
            <w:sz w:val="48"/>
            <w:szCs w:val="48"/>
          </w:rPr>
          <w:t>7 части 21.15 статьи 51</w:t>
        </w:r>
      </w:hyperlink>
      <w:r>
        <w:rPr>
          <w:rFonts w:ascii="Calibri" w:hAnsi="Calibri" w:cs="Calibri"/>
          <w:sz w:val="48"/>
          <w:szCs w:val="48"/>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90" w:history="1">
        <w:r>
          <w:rPr>
            <w:rFonts w:ascii="Calibri" w:hAnsi="Calibri" w:cs="Calibri"/>
            <w:color w:val="0000FF"/>
            <w:sz w:val="48"/>
            <w:szCs w:val="48"/>
          </w:rPr>
          <w:t>пункта 5 части 21.15 статьи 51</w:t>
        </w:r>
      </w:hyperlink>
      <w:r>
        <w:rPr>
          <w:rFonts w:ascii="Calibri" w:hAnsi="Calibri" w:cs="Calibri"/>
          <w:sz w:val="48"/>
          <w:szCs w:val="48"/>
        </w:rPr>
        <w:t xml:space="preserve"> Градостроительного кодекса Российской Федерации не применяются.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(абзац введен </w:t>
      </w:r>
      <w:hyperlink r:id="rId29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2.8.4 в ред. </w:t>
      </w:r>
      <w:hyperlink r:id="rId29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2.8.5. Основания для приостановки предоставление муниципальной услуги отсутствуют.</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2.8.5 введен </w:t>
      </w:r>
      <w:hyperlink r:id="rId293"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25.05.2018 N 1795)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муниципальная услуга является бесплатной.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29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25.05.2018 N 1795)</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 случае личного обращения заявителя максимальное время ожидания приема - 15 минут;</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продолжительность приема у специалиста, осуществляющего выдачу документов - 10 минут.</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2.11. Срок регистрации запроса заявителя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время регистрации в случае личного обращения - 10 минут;</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 случае обращения заявителя в электронной форме Департамент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9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Pr>
          <w:rFonts w:ascii="Calibri" w:hAnsi="Calibri" w:cs="Calibri"/>
          <w:sz w:val="48"/>
          <w:szCs w:val="48"/>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2.12.1. Центральный вход в здание, где расположен Департамент, оборудуется информационной табличкой с указанием его полного наименования, а также информацией о режиме работы. Кабинеты приема заявителей оборудуются информационными табличками с указанием номера кабинета.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9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Территория, прилегающая к зданию, в котором предоставляется муниципальная услуга, должна быть оборудована бесплатной парковкой для автомобильного транспорта, в том числе предусматривающей </w:t>
      </w:r>
      <w:r>
        <w:rPr>
          <w:rFonts w:ascii="Calibri" w:hAnsi="Calibri" w:cs="Calibri"/>
          <w:sz w:val="48"/>
          <w:szCs w:val="48"/>
        </w:rPr>
        <w:lastRenderedPageBreak/>
        <w:t>места для специальных автотранспортных средств инвалидов.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2.12.2.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97" w:history="1">
        <w:r>
          <w:rPr>
            <w:rFonts w:ascii="Calibri" w:hAnsi="Calibri" w:cs="Calibri"/>
            <w:color w:val="0000FF"/>
            <w:sz w:val="48"/>
            <w:szCs w:val="48"/>
          </w:rPr>
          <w:t>закона</w:t>
        </w:r>
      </w:hyperlink>
      <w:r>
        <w:rPr>
          <w:rFonts w:ascii="Calibri" w:hAnsi="Calibri" w:cs="Calibri"/>
          <w:sz w:val="48"/>
          <w:szCs w:val="48"/>
        </w:rPr>
        <w:t xml:space="preserve"> "Технический регламент о безопасности зданий и сооружений".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2.12.3. Помещения, предназначенные для предоставления муниципальной услуги,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w:t>
      </w:r>
      <w:r>
        <w:rPr>
          <w:rFonts w:ascii="Calibri" w:hAnsi="Calibri" w:cs="Calibri"/>
          <w:sz w:val="48"/>
          <w:szCs w:val="48"/>
        </w:rPr>
        <w:lastRenderedPageBreak/>
        <w:t>безопасность и комфортное пребывание заявителей.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2.12.4. В помещении организуется бесплатный туалет для посетителей, в том числе туалет, предназначенный для инвалидов.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Департамента.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9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На информационных стендах содержится следующая обязательная информация: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наименование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полное наименование Департамента, почтовый адрес, график работы, телефон для получения информации о процедуре предоставления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29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адрес сайта администрации города Хабаровска;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описание процедуры предоставления муниципальной услуги в текстовом виде;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выдержки из нормативных правовых актов, регулирующих деятельность по предоставлению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перечень документов, необходимых для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образец заполнения заявления о выдаче разрешения;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порядок обжалования действий (бездействия) и решений, принимаемых в ходе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Места для заполнения заявлений о предоставлении муниципальной услуги и приема граждан специалистами департамента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Каждое рабочее место специалиста Департамента должно быть оборудовано телефоном, персональным компьютером с возможностью доступа к необходимым </w:t>
      </w:r>
      <w:r>
        <w:rPr>
          <w:rFonts w:ascii="Calibri" w:hAnsi="Calibri" w:cs="Calibri"/>
          <w:sz w:val="48"/>
          <w:szCs w:val="48"/>
        </w:rPr>
        <w:lastRenderedPageBreak/>
        <w:t>информационным базам данных и оргтехникой, позволяющими организовать исполнение муниципальной услуги в полном объеме.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0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2.12.5.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301" w:history="1">
        <w:r>
          <w:rPr>
            <w:rFonts w:ascii="Calibri" w:hAnsi="Calibri" w:cs="Calibri"/>
            <w:color w:val="0000FF"/>
            <w:sz w:val="48"/>
            <w:szCs w:val="48"/>
          </w:rPr>
          <w:t>статьи 15</w:t>
        </w:r>
      </w:hyperlink>
      <w:r>
        <w:rPr>
          <w:rFonts w:ascii="Calibri" w:hAnsi="Calibri" w:cs="Calibri"/>
          <w:sz w:val="48"/>
          <w:szCs w:val="48"/>
        </w:rPr>
        <w:t xml:space="preserve"> Федерального закона от 24.11.1995 N 181-ФЗ "О социальной защите инвалидов в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2.12.5 в ред. </w:t>
      </w:r>
      <w:hyperlink r:id="rId30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2.12 в ред. </w:t>
      </w:r>
      <w:hyperlink r:id="rId30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2.13. Показатели доступности и качества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2.13.1. Показателями доступности услуги являются: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наличие различных способов получения информации о правилах предоставления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б) возможность получения информации о ходе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2.13.2. Показателями качества услуги являются: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упорядочение административных процедур и административных действий;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б) соблюдение сроков предоставления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2.13 в ред. </w:t>
      </w:r>
      <w:hyperlink r:id="rId30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2.14. Иные требования, в том числе учитывающие особенности предоставления муниципальных услуг в электронной форме: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2.14.1. Подача заявления и прилагаемых к нему документов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0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02.03.2021 N 676)</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2.14.2. Заявление о предоставлении муниципальной услуги и прилагаемые документы,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w:t>
      </w:r>
      <w:r>
        <w:rPr>
          <w:rFonts w:ascii="Calibri" w:hAnsi="Calibri" w:cs="Calibri"/>
          <w:sz w:val="48"/>
          <w:szCs w:val="48"/>
        </w:rPr>
        <w:lastRenderedPageBreak/>
        <w:t xml:space="preserve">требованиями Федерального </w:t>
      </w:r>
      <w:hyperlink r:id="rId306" w:history="1">
        <w:r>
          <w:rPr>
            <w:rFonts w:ascii="Calibri" w:hAnsi="Calibri" w:cs="Calibri"/>
            <w:color w:val="0000FF"/>
            <w:sz w:val="48"/>
            <w:szCs w:val="48"/>
          </w:rPr>
          <w:t>закона</w:t>
        </w:r>
      </w:hyperlink>
      <w:r>
        <w:rPr>
          <w:rFonts w:ascii="Calibri" w:hAnsi="Calibri" w:cs="Calibri"/>
          <w:sz w:val="48"/>
          <w:szCs w:val="48"/>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2.14.3. С 01 июля 2020 года документы в электронной форме направляются в форматах, установленных нормативными правовыми актами для соответствующих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а) doc, docx, odt - для документов с текстовым содержанием, не включающим формулы (за исключением документов, указанных в </w:t>
      </w:r>
      <w:hyperlink w:anchor="Par458" w:history="1">
        <w:r>
          <w:rPr>
            <w:rFonts w:ascii="Calibri" w:hAnsi="Calibri" w:cs="Calibri"/>
            <w:color w:val="0000FF"/>
            <w:sz w:val="48"/>
            <w:szCs w:val="48"/>
          </w:rPr>
          <w:t>подпункте "в"</w:t>
        </w:r>
      </w:hyperlink>
      <w:r>
        <w:rPr>
          <w:rFonts w:ascii="Calibri" w:hAnsi="Calibri" w:cs="Calibri"/>
          <w:sz w:val="48"/>
          <w:szCs w:val="48"/>
        </w:rPr>
        <w:t xml:space="preserve"> настоящего пункта);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458" w:history="1">
        <w:r>
          <w:rPr>
            <w:rFonts w:ascii="Calibri" w:hAnsi="Calibri" w:cs="Calibri"/>
            <w:color w:val="0000FF"/>
            <w:sz w:val="48"/>
            <w:szCs w:val="48"/>
          </w:rPr>
          <w:t>подпункте "в"</w:t>
        </w:r>
      </w:hyperlink>
      <w:r>
        <w:rPr>
          <w:rFonts w:ascii="Calibri" w:hAnsi="Calibri" w:cs="Calibri"/>
          <w:sz w:val="48"/>
          <w:szCs w:val="48"/>
        </w:rPr>
        <w:t xml:space="preserve"> настоящего пункта), а также документов с графическим содержанием;</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3" w:name="Par458"/>
      <w:bookmarkEnd w:id="33"/>
      <w:r>
        <w:rPr>
          <w:rFonts w:ascii="Calibri" w:hAnsi="Calibri" w:cs="Calibri"/>
          <w:sz w:val="48"/>
          <w:szCs w:val="48"/>
        </w:rPr>
        <w:t>в) xls, xlsx, ods - для документов, содержащих таблицы.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2.14.4.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"черно-белый" (при отсутствии в документе графических изображений и (или) цветного текста);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б) "оттенки серого" (при наличии в документе графических изображений, отличных от цветного графического изображения);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"цветной" или "режим полной цветопередачи" (при наличии в документе цветных графических изображений либо цветного текста).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2.14 в ред. </w:t>
      </w:r>
      <w:hyperlink r:id="rId30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02.03.2020 N 710)</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r>
        <w:rPr>
          <w:rFonts w:ascii="Calibri" w:hAnsi="Calibri" w:cs="Calibri"/>
          <w:b/>
          <w:bCs/>
          <w:sz w:val="48"/>
          <w:szCs w:val="48"/>
        </w:rPr>
        <w:t>3. Состав, последовательность и сроки выполнения</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административных процедур, требования к порядку их</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выполнения, в том числе особенности выполнения</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административных процедур в электронной форме, а также</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особенности выполнения административных процедур</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в многофункциональных центрах</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(в ред. </w:t>
      </w:r>
      <w:hyperlink r:id="rId30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от 07.10.2020 N 3202)</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Предоставление муниципальной услуги включает в себя следующие административные процедуры: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в отношении выдачи разрешения на строительство, реконструкцию, внесение в него изменений: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прием и регистрация заявлений о выдаче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рассмотрение заявлений о выдаче разрешений и представленных документов, принятие решений по существу заявлений, направление результата муниципальной услуги заявителю;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б) в отношении выдачи разрешения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прием и регистрация заявлений о выдаче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рассмотрение заявлений о выдаче разрешений и представленных документов, принятие решений по существу заявлений;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принятие решений о выдаче разрешения на ввод объекта в эксплуатацию, </w:t>
      </w:r>
      <w:r>
        <w:rPr>
          <w:rFonts w:ascii="Calibri" w:hAnsi="Calibri" w:cs="Calibri"/>
          <w:sz w:val="48"/>
          <w:szCs w:val="48"/>
        </w:rPr>
        <w:lastRenderedPageBreak/>
        <w:t>направление результата муниципальной услуги заявителю;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в отношении внесения изменений в ранее выданное разрешение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прием и регистрация заявлений о внесении изменений в ранее выданное разрешение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рассмотрение заявлений и представленных документов, принятие решений по существу заявлений;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принятие решений о внесении изменений в ранее выданное разрешение на ввод объекта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(подраздел введен </w:t>
      </w:r>
      <w:hyperlink r:id="rId309"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 Выдача разрешения на строительство, реконструкцию, внесение в него изменений.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4" w:name="Par492"/>
      <w:bookmarkEnd w:id="34"/>
      <w:r>
        <w:rPr>
          <w:rFonts w:ascii="Calibri" w:hAnsi="Calibri" w:cs="Calibri"/>
          <w:sz w:val="48"/>
          <w:szCs w:val="48"/>
        </w:rPr>
        <w:t>3.1.1. Прием и регистрация заявлений о выдаче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1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3.1.1.2.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w:t>
      </w:r>
      <w:r>
        <w:rPr>
          <w:rFonts w:ascii="Calibri" w:hAnsi="Calibri" w:cs="Calibri"/>
          <w:sz w:val="48"/>
          <w:szCs w:val="48"/>
        </w:rPr>
        <w:lastRenderedPageBreak/>
        <w:t>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1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заместителю мэра города, директору департамента архитектуры, строительства и землепользования администрации города Хабаровска (далее - заместитель мэра города, директор департамента) или лицу, исполняющему его обязанности на время его отсутствия, и регистрируются в электронной системе документооборота Департамента в день поступления. В случае поступления заявления в форме электронного документа </w:t>
      </w:r>
      <w:r>
        <w:rPr>
          <w:rFonts w:ascii="Calibri" w:hAnsi="Calibri" w:cs="Calibri"/>
          <w:sz w:val="48"/>
          <w:szCs w:val="48"/>
        </w:rPr>
        <w:lastRenderedPageBreak/>
        <w:t>факт получения заявления с приложением документов в электронном виде фиксируется в порядке, установленном настоящим регламентом.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3.1.1.3 в ред. </w:t>
      </w:r>
      <w:hyperlink r:id="rId31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3.1.1.4. Срок выполнения административной процедуры - 1 рабочий день.</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3.1.1.4 введен </w:t>
      </w:r>
      <w:hyperlink r:id="rId313"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3.1.1.5. Результатом административной процедуры является зарегистрированное заявление.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3.1.1.5 введен </w:t>
      </w:r>
      <w:hyperlink r:id="rId31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5" w:name="Par503"/>
      <w:bookmarkEnd w:id="35"/>
      <w:r>
        <w:rPr>
          <w:rFonts w:ascii="Calibri" w:hAnsi="Calibri" w:cs="Calibri"/>
          <w:sz w:val="48"/>
          <w:szCs w:val="48"/>
        </w:rPr>
        <w:t xml:space="preserve">3.1.2. Направление запросов о предоставлении документов и информации в порядке межведомственного </w:t>
      </w:r>
      <w:r>
        <w:rPr>
          <w:rFonts w:ascii="Calibri" w:hAnsi="Calibri" w:cs="Calibri"/>
          <w:sz w:val="48"/>
          <w:szCs w:val="48"/>
        </w:rPr>
        <w:lastRenderedPageBreak/>
        <w:t>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1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3.1.2.3. Специалист Департамента, в должностные обязанности которого входят подготовка и направление межведомственных запросов, осуществляет подготовку и направление соответствующих </w:t>
      </w:r>
      <w:r>
        <w:rPr>
          <w:rFonts w:ascii="Calibri" w:hAnsi="Calibri" w:cs="Calibri"/>
          <w:sz w:val="48"/>
          <w:szCs w:val="48"/>
        </w:rPr>
        <w:lastRenderedPageBreak/>
        <w:t>межведомственных запросов, обеспечивает получение ответов на них.</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3.1.2.3 в ред. </w:t>
      </w:r>
      <w:hyperlink r:id="rId31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3.1.2.4. Срок исполнения административной процедуры направления межведомственных информационных запросов составляет два рабочих дня со дня окончания административной процедуры, установленной </w:t>
      </w:r>
      <w:hyperlink w:anchor="Par492" w:history="1">
        <w:r>
          <w:rPr>
            <w:rFonts w:ascii="Calibri" w:hAnsi="Calibri" w:cs="Calibri"/>
            <w:color w:val="0000FF"/>
            <w:sz w:val="48"/>
            <w:szCs w:val="48"/>
          </w:rPr>
          <w:t>пунктом 3.1.1</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3.1.2.4 в ред. </w:t>
      </w:r>
      <w:hyperlink r:id="rId31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3.1.2.5. Результатом административной процедуры является направление запросов (информации, сведений, содержащихся в них) в письменной или электронной форме.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3.1.2.5 в ред. </w:t>
      </w:r>
      <w:hyperlink r:id="rId31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3.1.3. Рассмотрение заявлений о выдаче разрешений и представленных документов, принятие решений по существу заявлений, направление результата муниципальной услуги заявителю.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3.1.3.1. Юридическим фактом начала выполнения административной процедуры являются прием и регистрация заявлений о выдаче разрешений в соответствии с </w:t>
      </w:r>
      <w:hyperlink w:anchor="Par492" w:history="1">
        <w:r>
          <w:rPr>
            <w:rFonts w:ascii="Calibri" w:hAnsi="Calibri" w:cs="Calibri"/>
            <w:color w:val="0000FF"/>
            <w:sz w:val="48"/>
            <w:szCs w:val="48"/>
          </w:rPr>
          <w:t>пунктом 3.1.1</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3.1.3.2. Специалист, ответственный за прием заявлений и регистрацию, передает начальнику отдела для проставления резолюции "в работу".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Calibri" w:hAnsi="Calibri" w:cs="Calibri"/>
            <w:color w:val="0000FF"/>
            <w:sz w:val="48"/>
            <w:szCs w:val="48"/>
          </w:rPr>
          <w:t>пункте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После получения документов с резолюцией начальника отдела "в работу", рассмотренных в свою очередь должностным лицом департамента, </w:t>
      </w:r>
      <w:r>
        <w:rPr>
          <w:rFonts w:ascii="Calibri" w:hAnsi="Calibri" w:cs="Calibri"/>
          <w:sz w:val="48"/>
          <w:szCs w:val="48"/>
        </w:rPr>
        <w:lastRenderedPageBreak/>
        <w:t xml:space="preserve">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Calibri" w:hAnsi="Calibri" w:cs="Calibri"/>
            <w:color w:val="0000FF"/>
            <w:sz w:val="48"/>
            <w:szCs w:val="48"/>
          </w:rPr>
          <w:t>пункте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3.1.3.3. В случае соответствия заявления и документов критериям, установленным </w:t>
      </w:r>
      <w:hyperlink w:anchor="Par615" w:history="1">
        <w:r>
          <w:rPr>
            <w:rFonts w:ascii="Calibri" w:hAnsi="Calibri" w:cs="Calibri"/>
            <w:color w:val="0000FF"/>
            <w:sz w:val="48"/>
            <w:szCs w:val="48"/>
          </w:rPr>
          <w:t>п. 3.4</w:t>
        </w:r>
      </w:hyperlink>
      <w:r>
        <w:rPr>
          <w:rFonts w:ascii="Calibri" w:hAnsi="Calibri" w:cs="Calibri"/>
          <w:sz w:val="48"/>
          <w:szCs w:val="48"/>
        </w:rPr>
        <w:t xml:space="preserve"> настоящего регламента, специалист осуществляет подготовку соответственно разрешения на строительство, разрешения на строительство с приложением решения о внесении изменений в разрешение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При наличии оснований отказа в предоставлении муниципальной услуги, предусмотренных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 специалист осуществляет подготовку мотивированного отказа в выдаче соответствующего разрешения, содержащего основания отказа, предусмотренные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(п. 3.1.3.3 в ред. </w:t>
      </w:r>
      <w:hyperlink r:id="rId31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02.12.2022 N 4388)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3.1.3.4. Разрешение или мотивированный отказ в выдаче разрешения выдается заявителю лично или направляется заказным почтовым отправлением с уведомлением о вручении или иным способом, указанным заявителем в заявлении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Срок подготовки разрешения либо отказа в выдаче разрешения на строительство, реконструкцию объекта капитального строительства либо разрешения на строительство с приложением решения о внесении изменений в разрешение на строительство, а также его выдача входит в срок, предусмотренный в настоящем подразделе для проверки документов.</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20"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02.12.2022 N 4388)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3.1.3.5. Срок выполнения административной процедуры составляет два рабочих дня со дня окончания административной процедуры, указанной в </w:t>
      </w:r>
      <w:hyperlink w:anchor="Par503" w:history="1">
        <w:r>
          <w:rPr>
            <w:rFonts w:ascii="Calibri" w:hAnsi="Calibri" w:cs="Calibri"/>
            <w:color w:val="0000FF"/>
            <w:sz w:val="48"/>
            <w:szCs w:val="48"/>
          </w:rPr>
          <w:t>пункте 3.1.2</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 Выдача разрешения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6" w:name="Par525"/>
      <w:bookmarkEnd w:id="36"/>
      <w:r>
        <w:rPr>
          <w:rFonts w:ascii="Calibri" w:hAnsi="Calibri" w:cs="Calibri"/>
          <w:sz w:val="48"/>
          <w:szCs w:val="48"/>
        </w:rPr>
        <w:t>3.2.1. Прием и регистрация заявлений о выдаче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2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3.2.1.2. Должностными лицами, ответственными за выполнение административных процедур по приему, </w:t>
      </w:r>
      <w:r>
        <w:rPr>
          <w:rFonts w:ascii="Calibri" w:hAnsi="Calibri" w:cs="Calibri"/>
          <w:sz w:val="48"/>
          <w:szCs w:val="48"/>
        </w:rPr>
        <w:lastRenderedPageBreak/>
        <w:t xml:space="preserve">регистрации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заместителя мэра города, директора департамента или исполняющего его обязанности на время его отсутствия и регистрируются в электронной системе документооборота Департамента в день поступления. В случае поступления заявления в форме электронного документа факт получения заявления с приложением документов в электронном виде фиксируется </w:t>
      </w:r>
      <w:r>
        <w:rPr>
          <w:rFonts w:ascii="Calibri" w:hAnsi="Calibri" w:cs="Calibri"/>
          <w:sz w:val="48"/>
          <w:szCs w:val="48"/>
        </w:rPr>
        <w:lastRenderedPageBreak/>
        <w:t>в порядке, установленном настоящим регламентом.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2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3.2.1.4. Срок выполнения административной процедуры - 1 рабочий день.</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3.2.1.4 введен </w:t>
      </w:r>
      <w:hyperlink r:id="rId323"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3.2.1.5. Результатом административной процедуры является зарегистрированное заявление.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3.2.1.5 введен </w:t>
      </w:r>
      <w:hyperlink r:id="rId32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3.2.2.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3.2.2.1.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2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3.2.2.3. Специалист Департамента, в должностные обязанности которого входят подготовка и направление межведомственных запросов, осуществляет подготовку и направление соответствующих межведомственных запросов, обеспечивает получение ответов на них.</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(п. 3.2.2.3 в ред. </w:t>
      </w:r>
      <w:hyperlink r:id="rId32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3.2.2.4. Срок исполнения административной процедуры направления межведомственных информационных запросов составляет два рабочих дня со дня окончания административной процедуры, установленной </w:t>
      </w:r>
      <w:hyperlink w:anchor="Par492" w:history="1">
        <w:r>
          <w:rPr>
            <w:rFonts w:ascii="Calibri" w:hAnsi="Calibri" w:cs="Calibri"/>
            <w:color w:val="0000FF"/>
            <w:sz w:val="48"/>
            <w:szCs w:val="48"/>
          </w:rPr>
          <w:t>пунктом 3.1.1</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3.2.2.4 в ред. </w:t>
      </w:r>
      <w:hyperlink r:id="rId32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3.2.2.5. Результатом административной процедуры является направление запросов (информации, сведений, содержащихся в них) в письменной или электронной форме.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3.2.2.5 в ред. </w:t>
      </w:r>
      <w:hyperlink r:id="rId32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7" w:name="Par545"/>
      <w:bookmarkEnd w:id="37"/>
      <w:r>
        <w:rPr>
          <w:rFonts w:ascii="Calibri" w:hAnsi="Calibri" w:cs="Calibri"/>
          <w:sz w:val="48"/>
          <w:szCs w:val="48"/>
        </w:rPr>
        <w:lastRenderedPageBreak/>
        <w:t>3.2.3. Рассмотрение заявлений о выдаче разрешений и представленных документов, принятие решений по существу заявлений.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3.2.3.1. Юридическим фактом начала выполнения административной процедуры являются прием и регистрация заявлений о выдаче разрешений в соответствии с </w:t>
      </w:r>
      <w:hyperlink w:anchor="Par525" w:history="1">
        <w:r>
          <w:rPr>
            <w:rFonts w:ascii="Calibri" w:hAnsi="Calibri" w:cs="Calibri"/>
            <w:color w:val="0000FF"/>
            <w:sz w:val="48"/>
            <w:szCs w:val="48"/>
          </w:rPr>
          <w:t>пунктом 3.2.1</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3.2.3.2. Специалист, ответственный за прием заявлений и регистрацию, передает начальнику отдела для проставления резолюции "в работу".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Calibri" w:hAnsi="Calibri" w:cs="Calibri"/>
            <w:color w:val="0000FF"/>
            <w:sz w:val="48"/>
            <w:szCs w:val="48"/>
          </w:rPr>
          <w:t>пункте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После получения документов с резолюцией начальника отдела "в работу", рассмотренных в свою очередь должностным лицом Департамента, специалист осуществляет проверку представленных документов, прилагаемых к </w:t>
      </w:r>
      <w:r>
        <w:rPr>
          <w:rFonts w:ascii="Calibri" w:hAnsi="Calibri" w:cs="Calibri"/>
          <w:sz w:val="48"/>
          <w:szCs w:val="48"/>
        </w:rPr>
        <w:lastRenderedPageBreak/>
        <w:t xml:space="preserve">заявлению, на соответствие требованиям, указанным в </w:t>
      </w:r>
      <w:hyperlink w:anchor="Par226" w:history="1">
        <w:r>
          <w:rPr>
            <w:rFonts w:ascii="Calibri" w:hAnsi="Calibri" w:cs="Calibri"/>
            <w:color w:val="0000FF"/>
            <w:sz w:val="48"/>
            <w:szCs w:val="48"/>
          </w:rPr>
          <w:t>пункте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2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3.2.3.3. Срок исполнения административной процедуры составляет два рабочих дня со дня регистрации заявления с прилагаемыми документами.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3.2.3.4. Результатом административной процедуры является установление соответствия представленных документов, прилагаемых к заявлению, требованиям, указанным в </w:t>
      </w:r>
      <w:hyperlink w:anchor="Par226" w:history="1">
        <w:r>
          <w:rPr>
            <w:rFonts w:ascii="Calibri" w:hAnsi="Calibri" w:cs="Calibri"/>
            <w:color w:val="0000FF"/>
            <w:sz w:val="48"/>
            <w:szCs w:val="48"/>
          </w:rPr>
          <w:t>подразделе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3.2.3.4 введен </w:t>
      </w:r>
      <w:hyperlink r:id="rId330"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8" w:name="Par553"/>
      <w:bookmarkEnd w:id="38"/>
      <w:r>
        <w:rPr>
          <w:rFonts w:ascii="Calibri" w:hAnsi="Calibri" w:cs="Calibri"/>
          <w:sz w:val="48"/>
          <w:szCs w:val="48"/>
        </w:rPr>
        <w:t xml:space="preserve">3.2.4. Осмотр построенного, реконструированного объекта капитального строительства в случае, если при строительстве, реконструкции объекта </w:t>
      </w:r>
      <w:r>
        <w:rPr>
          <w:rFonts w:ascii="Calibri" w:hAnsi="Calibri" w:cs="Calibri"/>
          <w:sz w:val="48"/>
          <w:szCs w:val="48"/>
        </w:rPr>
        <w:lastRenderedPageBreak/>
        <w:t>капитального строительства не осуществлялся государственный строительный надзор.</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3.2.4.1. Юридическим фактом начала выполнения административной процедуры является завершение процедуры, указанной в </w:t>
      </w:r>
      <w:hyperlink w:anchor="Par545" w:history="1">
        <w:r>
          <w:rPr>
            <w:rFonts w:ascii="Calibri" w:hAnsi="Calibri" w:cs="Calibri"/>
            <w:color w:val="0000FF"/>
            <w:sz w:val="48"/>
            <w:szCs w:val="48"/>
          </w:rPr>
          <w:t>пп. 3.2.3</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3.2.4.2. В случае соответствия заявления и документов требованиям, установленным настоящим регламентом, специалист Департамента согласовывает с заявителем дату и время совместного выезда для проведения визуального осмотра построенного, реконструированного объекта капитального строительства посредством телефонной связи. Визуальный осмотр проводится с использованием средств фотофиксации.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31"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ходе осмотра построенного, реконструированного объекта капитального </w:t>
      </w:r>
      <w:r>
        <w:rPr>
          <w:rFonts w:ascii="Calibri" w:hAnsi="Calibri" w:cs="Calibri"/>
          <w:sz w:val="48"/>
          <w:szCs w:val="48"/>
        </w:rPr>
        <w:lastRenderedPageBreak/>
        <w:t>строительства специалистом осуществляется проверка соответствия такого объекта: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1) требованиям, указанным в разрешении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w:t>
      </w:r>
      <w:r>
        <w:rPr>
          <w:rFonts w:ascii="Calibri" w:hAnsi="Calibri" w:cs="Calibri"/>
          <w:sz w:val="48"/>
          <w:szCs w:val="48"/>
        </w:rPr>
        <w:lastRenderedPageBreak/>
        <w:t>которого не требуется образование земельного участка;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По результатам осмотра специалистом в день его проведения составляется акт осмотра о соответствии/несоответствии построенного (реконструированного) объекта капитального строительства требованиям, указанным в </w:t>
      </w:r>
      <w:hyperlink r:id="rId332" w:history="1">
        <w:r>
          <w:rPr>
            <w:rFonts w:ascii="Calibri" w:hAnsi="Calibri" w:cs="Calibri"/>
            <w:color w:val="0000FF"/>
            <w:sz w:val="48"/>
            <w:szCs w:val="48"/>
          </w:rPr>
          <w:t>частях 5</w:t>
        </w:r>
      </w:hyperlink>
      <w:r>
        <w:rPr>
          <w:rFonts w:ascii="Calibri" w:hAnsi="Calibri" w:cs="Calibri"/>
          <w:sz w:val="48"/>
          <w:szCs w:val="48"/>
        </w:rPr>
        <w:t xml:space="preserve">, </w:t>
      </w:r>
      <w:hyperlink r:id="rId333" w:history="1">
        <w:r>
          <w:rPr>
            <w:rFonts w:ascii="Calibri" w:hAnsi="Calibri" w:cs="Calibri"/>
            <w:color w:val="0000FF"/>
            <w:sz w:val="48"/>
            <w:szCs w:val="48"/>
          </w:rPr>
          <w:t>6 статьи 55</w:t>
        </w:r>
      </w:hyperlink>
      <w:r>
        <w:rPr>
          <w:rFonts w:ascii="Calibri" w:hAnsi="Calibri" w:cs="Calibri"/>
          <w:sz w:val="48"/>
          <w:szCs w:val="48"/>
        </w:rPr>
        <w:t xml:space="preserve"> Градостроительного кодекса Российской Федерации, по </w:t>
      </w:r>
      <w:hyperlink w:anchor="Par1898" w:history="1">
        <w:r>
          <w:rPr>
            <w:rFonts w:ascii="Calibri" w:hAnsi="Calibri" w:cs="Calibri"/>
            <w:color w:val="0000FF"/>
            <w:sz w:val="48"/>
            <w:szCs w:val="48"/>
          </w:rPr>
          <w:t>форме</w:t>
        </w:r>
      </w:hyperlink>
      <w:r>
        <w:rPr>
          <w:rFonts w:ascii="Calibri" w:hAnsi="Calibri" w:cs="Calibri"/>
          <w:sz w:val="48"/>
          <w:szCs w:val="48"/>
        </w:rPr>
        <w:t xml:space="preserve"> согласно приложению N 10 к настоящему регламенту.</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Срок выполнения административной процедуры составляет один рабочий день со дня завершения административной процедуры, предусмотренной </w:t>
      </w:r>
      <w:hyperlink w:anchor="Par545" w:history="1">
        <w:r>
          <w:rPr>
            <w:rFonts w:ascii="Calibri" w:hAnsi="Calibri" w:cs="Calibri"/>
            <w:color w:val="0000FF"/>
            <w:sz w:val="48"/>
            <w:szCs w:val="48"/>
          </w:rPr>
          <w:t>пп. 3.2.3</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Лицом, ответственным за выполнение административной процедуры, является специалист отдела.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33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Результатом выполнения процедуры является составление акта осмотра о соответствии/несоответствии построенного (реконструированного) объекта капитального строительства требованиям, указанным в </w:t>
      </w:r>
      <w:hyperlink r:id="rId335" w:history="1">
        <w:r>
          <w:rPr>
            <w:rFonts w:ascii="Calibri" w:hAnsi="Calibri" w:cs="Calibri"/>
            <w:color w:val="0000FF"/>
            <w:sz w:val="48"/>
            <w:szCs w:val="48"/>
          </w:rPr>
          <w:t>частях 5</w:t>
        </w:r>
      </w:hyperlink>
      <w:r>
        <w:rPr>
          <w:rFonts w:ascii="Calibri" w:hAnsi="Calibri" w:cs="Calibri"/>
          <w:sz w:val="48"/>
          <w:szCs w:val="48"/>
        </w:rPr>
        <w:t xml:space="preserve">, </w:t>
      </w:r>
      <w:hyperlink r:id="rId336" w:history="1">
        <w:r>
          <w:rPr>
            <w:rFonts w:ascii="Calibri" w:hAnsi="Calibri" w:cs="Calibri"/>
            <w:color w:val="0000FF"/>
            <w:sz w:val="48"/>
            <w:szCs w:val="48"/>
          </w:rPr>
          <w:t>6 статьи 55</w:t>
        </w:r>
      </w:hyperlink>
      <w:r>
        <w:rPr>
          <w:rFonts w:ascii="Calibri" w:hAnsi="Calibri" w:cs="Calibri"/>
          <w:sz w:val="48"/>
          <w:szCs w:val="48"/>
        </w:rPr>
        <w:t xml:space="preserve"> Градостроительного кодекса Российской Федерации.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(абзац введен </w:t>
      </w:r>
      <w:hyperlink r:id="rId337"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3.2.5. Принятие решений о выдаче разрешения на ввод объекта в эксплуатацию, направление результата муниципальной услуги заявителю.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3.2.5.1. В случае соответствия заявления и документов критериям, установленным </w:t>
      </w:r>
      <w:hyperlink w:anchor="Par615" w:history="1">
        <w:r>
          <w:rPr>
            <w:rFonts w:ascii="Calibri" w:hAnsi="Calibri" w:cs="Calibri"/>
            <w:color w:val="0000FF"/>
            <w:sz w:val="48"/>
            <w:szCs w:val="48"/>
          </w:rPr>
          <w:t>п. 3.4</w:t>
        </w:r>
      </w:hyperlink>
      <w:r>
        <w:rPr>
          <w:rFonts w:ascii="Calibri" w:hAnsi="Calibri" w:cs="Calibri"/>
          <w:sz w:val="48"/>
          <w:szCs w:val="48"/>
        </w:rPr>
        <w:t xml:space="preserve"> настоящего регламента, а также соответствия построенного, реконструированного объекта капитального строительства требованиям, указанным в </w:t>
      </w:r>
      <w:hyperlink r:id="rId338" w:history="1">
        <w:r>
          <w:rPr>
            <w:rFonts w:ascii="Calibri" w:hAnsi="Calibri" w:cs="Calibri"/>
            <w:color w:val="0000FF"/>
            <w:sz w:val="48"/>
            <w:szCs w:val="48"/>
          </w:rPr>
          <w:t>частях 5</w:t>
        </w:r>
      </w:hyperlink>
      <w:r>
        <w:rPr>
          <w:rFonts w:ascii="Calibri" w:hAnsi="Calibri" w:cs="Calibri"/>
          <w:sz w:val="48"/>
          <w:szCs w:val="48"/>
        </w:rPr>
        <w:t xml:space="preserve">, </w:t>
      </w:r>
      <w:hyperlink r:id="rId339" w:history="1">
        <w:r>
          <w:rPr>
            <w:rFonts w:ascii="Calibri" w:hAnsi="Calibri" w:cs="Calibri"/>
            <w:color w:val="0000FF"/>
            <w:sz w:val="48"/>
            <w:szCs w:val="48"/>
          </w:rPr>
          <w:t>6 статьи 55</w:t>
        </w:r>
      </w:hyperlink>
      <w:r>
        <w:rPr>
          <w:rFonts w:ascii="Calibri" w:hAnsi="Calibri" w:cs="Calibri"/>
          <w:sz w:val="48"/>
          <w:szCs w:val="48"/>
        </w:rPr>
        <w:t xml:space="preserve"> Градостроительного кодекса Российской Федерации, специалист осуществляет подготовку разрешения на ввод объекта капитального строительства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При наличии оснований отказа в предоставлении муниципальной услуги, предусмотренных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 в том числе выявленных по результатам проведения осмотра построенного, реконструированного объекта капитального строительства в соответствии с </w:t>
      </w:r>
      <w:hyperlink w:anchor="Par553" w:history="1">
        <w:r>
          <w:rPr>
            <w:rFonts w:ascii="Calibri" w:hAnsi="Calibri" w:cs="Calibri"/>
            <w:color w:val="0000FF"/>
            <w:sz w:val="48"/>
            <w:szCs w:val="48"/>
          </w:rPr>
          <w:t>пункте 3.2.4</w:t>
        </w:r>
      </w:hyperlink>
      <w:r>
        <w:rPr>
          <w:rFonts w:ascii="Calibri" w:hAnsi="Calibri" w:cs="Calibri"/>
          <w:sz w:val="48"/>
          <w:szCs w:val="48"/>
        </w:rPr>
        <w:t xml:space="preserve"> настоящего регламента, специалист осуществляет подготовку </w:t>
      </w:r>
      <w:r>
        <w:rPr>
          <w:rFonts w:ascii="Calibri" w:hAnsi="Calibri" w:cs="Calibri"/>
          <w:sz w:val="48"/>
          <w:szCs w:val="48"/>
        </w:rPr>
        <w:lastRenderedPageBreak/>
        <w:t xml:space="preserve">мотивированного отказа в выдаче соответствующего разрешения, содержащего основания отказа, предусмотренные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3.2.5.2. Разрешение или мотивированный отказ в выдаче разрешения выдается заявителю лично или направляется заказным почтовым отправлением с уведомлением о вручении или иным способом, указанным заявителем в заявлении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3.2.5.3. Срок выполнения административной процедуры составляет один рабочий день со дня окончания административной процедуры, указанной в </w:t>
      </w:r>
      <w:hyperlink w:anchor="Par553" w:history="1">
        <w:r>
          <w:rPr>
            <w:rFonts w:ascii="Calibri" w:hAnsi="Calibri" w:cs="Calibri"/>
            <w:color w:val="0000FF"/>
            <w:sz w:val="48"/>
            <w:szCs w:val="48"/>
          </w:rPr>
          <w:t>пункте 3.2.4</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3.2.5.4. Лицом, ответственным за выполнение административной процедуры, является специалист отдела.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3.2.5.4 введен </w:t>
      </w:r>
      <w:hyperlink r:id="rId340"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3.2.5.5. Результатом административной процедуры является подготовка разрешения или мотивированного отказа в выдаче разрешения.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3.2.5.5 введен </w:t>
      </w:r>
      <w:hyperlink r:id="rId34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 Внесение изменений в ранее выданное разрешение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39" w:name="Par578"/>
      <w:bookmarkEnd w:id="39"/>
      <w:r>
        <w:rPr>
          <w:rFonts w:ascii="Calibri" w:hAnsi="Calibri" w:cs="Calibri"/>
          <w:sz w:val="48"/>
          <w:szCs w:val="48"/>
        </w:rPr>
        <w:t>3.3.1. Прием и регистрация заявлений о внесении изменений в ранее выданное разрешение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42"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3.3.1.2.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заместителя мэра города, директора департамента или исполняющего его обязанности на время его отсутствия и регистрируются в электронной системе документооборота Департамента в день поступления. В случае поступления заявления в форме электронного документа </w:t>
      </w:r>
      <w:r>
        <w:rPr>
          <w:rFonts w:ascii="Calibri" w:hAnsi="Calibri" w:cs="Calibri"/>
          <w:sz w:val="48"/>
          <w:szCs w:val="48"/>
        </w:rPr>
        <w:lastRenderedPageBreak/>
        <w:t>факт получения заявления с приложением документов в электронном виде фиксируется в порядке, установленном настоящим регламентом.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4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3.3.1.4. Результатом административной процедуры является регистрация заявления.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3.3.1.4 введен </w:t>
      </w:r>
      <w:hyperlink r:id="rId34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3.3.1.5. Срок выполнения административной процедуры - 1 рабочий день.</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3.3.1.5 введен </w:t>
      </w:r>
      <w:hyperlink r:id="rId345"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3.3.2.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3.3.2.1.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Calibri" w:hAnsi="Calibri" w:cs="Calibri"/>
            <w:color w:val="0000FF"/>
            <w:sz w:val="48"/>
            <w:szCs w:val="48"/>
          </w:rPr>
          <w:t>пунктом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4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3.3.2.3. Специалист Департамента, в должностные обязанности которого входит подготовка и направление межведомственных запросов, осуществляет подготовку и направление соответствующих межведомственных запросов, обеспечивает получение ответов на них.</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4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3.3.2.4. Срок исполнения административной процедуры направления межведомственных информационных запросов, получения ответов на них и направление ответов на межведомственные запросы составляет один рабочий день со дня регистрации заявления с прилагаемыми документами.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3.3.2.5. Результатом административной процедуры является направление ответов на межведомственные запросы.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0" w:name="Par596"/>
      <w:bookmarkEnd w:id="40"/>
      <w:r>
        <w:rPr>
          <w:rFonts w:ascii="Calibri" w:hAnsi="Calibri" w:cs="Calibri"/>
          <w:sz w:val="48"/>
          <w:szCs w:val="48"/>
        </w:rPr>
        <w:t>3.3.3. Рассмотрение заявлений и представленных документов, принятие решений по существу заявлений.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3.3.3.1. Юридическим фактом начала выполнения административной процедуры являются прием и регистрация заявлений в соответствии с </w:t>
      </w:r>
      <w:hyperlink w:anchor="Par578" w:history="1">
        <w:r>
          <w:rPr>
            <w:rFonts w:ascii="Calibri" w:hAnsi="Calibri" w:cs="Calibri"/>
            <w:color w:val="0000FF"/>
            <w:sz w:val="48"/>
            <w:szCs w:val="48"/>
          </w:rPr>
          <w:t>пунктом 3.3.1</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3.3.3.2. Специалист, ответственный за прием заявлений и регистрацию, </w:t>
      </w:r>
      <w:r>
        <w:rPr>
          <w:rFonts w:ascii="Calibri" w:hAnsi="Calibri" w:cs="Calibri"/>
          <w:sz w:val="48"/>
          <w:szCs w:val="48"/>
        </w:rPr>
        <w:lastRenderedPageBreak/>
        <w:t xml:space="preserve">осуществляет проверку представленных документов, прилагаемых к заявлению, на соответствие требованиям, указанным в </w:t>
      </w:r>
      <w:hyperlink w:anchor="Par226" w:history="1">
        <w:r>
          <w:rPr>
            <w:rFonts w:ascii="Calibri" w:hAnsi="Calibri" w:cs="Calibri"/>
            <w:color w:val="0000FF"/>
            <w:sz w:val="48"/>
            <w:szCs w:val="48"/>
          </w:rPr>
          <w:t>пункте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3.3.3.3. Срок исполнения административной процедуры составляет два рабочих дня со дня регистрации заявления с прилагаемыми документами.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3.3.3.4. Результатом административной процедуры является установление соответствия представленных документов, прилагаемых к заявлению, требованиям, указанным в </w:t>
      </w:r>
      <w:hyperlink w:anchor="Par226" w:history="1">
        <w:r>
          <w:rPr>
            <w:rFonts w:ascii="Calibri" w:hAnsi="Calibri" w:cs="Calibri"/>
            <w:color w:val="0000FF"/>
            <w:sz w:val="48"/>
            <w:szCs w:val="48"/>
          </w:rPr>
          <w:t>подразделе 2.6</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3.3.3.4 введен </w:t>
      </w:r>
      <w:hyperlink r:id="rId348"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3.3.4. Принятие решений о внесении изменений в ранее выданное разрешение на ввод объекта в эксплуатацию.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3.3.4.1. Юридическим фактом начала выполнения административной процедуры является завершение процедуры, указанной в </w:t>
      </w:r>
      <w:hyperlink w:anchor="Par596" w:history="1">
        <w:r>
          <w:rPr>
            <w:rFonts w:ascii="Calibri" w:hAnsi="Calibri" w:cs="Calibri"/>
            <w:color w:val="0000FF"/>
            <w:sz w:val="48"/>
            <w:szCs w:val="48"/>
          </w:rPr>
          <w:t>пп. 3.3.3</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3.3.4.2. В случае соответствия заявления и документов требованиям, установленным настоящим регламентом, специалист осуществляет подготовку внесения изменений в разрешение на ввод объекта.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При наличии оснований отказа в предоставлении муниципальной услуги, предусмотренных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 специалист осуществляет подготовку мотивированного отказа в выдаче соответствующего внесения изменений в разрешение на ввод объекта, содержащего основания отказа, предусмотренные </w:t>
      </w:r>
      <w:hyperlink w:anchor="Par355" w:history="1">
        <w:r>
          <w:rPr>
            <w:rFonts w:ascii="Calibri" w:hAnsi="Calibri" w:cs="Calibri"/>
            <w:color w:val="0000FF"/>
            <w:sz w:val="48"/>
            <w:szCs w:val="48"/>
          </w:rPr>
          <w:t>п.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3.3.4.3. Разрешение или мотивированный отказ в выдаче внесения изменений в разрешение на ввод объекта выдается заявителю лично или направляется заказным </w:t>
      </w:r>
      <w:r>
        <w:rPr>
          <w:rFonts w:ascii="Calibri" w:hAnsi="Calibri" w:cs="Calibri"/>
          <w:sz w:val="48"/>
          <w:szCs w:val="48"/>
        </w:rPr>
        <w:lastRenderedPageBreak/>
        <w:t>почтовым отправлением с уведомлением о вручении или иным способом, указанным заявителем в заявлении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3.3.4.4. Срок выполнения административной процедуры составляет один рабочий день со дня окончания административной процедуры, указанной в </w:t>
      </w:r>
      <w:hyperlink w:anchor="Par596" w:history="1">
        <w:r>
          <w:rPr>
            <w:rFonts w:ascii="Calibri" w:hAnsi="Calibri" w:cs="Calibri"/>
            <w:color w:val="0000FF"/>
            <w:sz w:val="48"/>
            <w:szCs w:val="48"/>
          </w:rPr>
          <w:t>пункте 3.3.3</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3.3.4.4 введен </w:t>
      </w:r>
      <w:hyperlink r:id="rId349"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3.3.4.5. Утратил силу. - </w:t>
      </w:r>
      <w:hyperlink r:id="rId350"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3.3.4.5. Лицом, ответственным за выполнение административной процедуры, является специалист отдела.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3.3.4.5 введен </w:t>
      </w:r>
      <w:hyperlink r:id="rId351"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3.3.4.6. Результатом административной процедуры является подготовка внесения изменений в разрешение на ввод объекта.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(пп. 3.3.4.6 введен </w:t>
      </w:r>
      <w:hyperlink r:id="rId352"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3.3 в ред. </w:t>
      </w:r>
      <w:hyperlink r:id="rId35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1" w:name="Par615"/>
      <w:bookmarkEnd w:id="41"/>
      <w:r>
        <w:rPr>
          <w:rFonts w:ascii="Calibri" w:hAnsi="Calibri" w:cs="Calibri"/>
          <w:sz w:val="48"/>
          <w:szCs w:val="48"/>
        </w:rPr>
        <w:t>3.4. Критерии принятия 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3.4.1. Решение о выдаче разрешения на строительство, реконструкцию объекта капитального строительства принимается в случае отсутствия оснований для отказа, предусмотренных </w:t>
      </w:r>
      <w:hyperlink w:anchor="Par357" w:history="1">
        <w:r>
          <w:rPr>
            <w:rFonts w:ascii="Calibri" w:hAnsi="Calibri" w:cs="Calibri"/>
            <w:color w:val="0000FF"/>
            <w:sz w:val="48"/>
            <w:szCs w:val="48"/>
          </w:rPr>
          <w:t>подпунктом 2.8.1 пункта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3.4.2. Решение о выдаче разрешения на ввод объекта капитального строительства в эксплуатацию принимается в случае отсутствия оснований для отказа, предусмотренных </w:t>
      </w:r>
      <w:hyperlink w:anchor="Par366" w:history="1">
        <w:r>
          <w:rPr>
            <w:rFonts w:ascii="Calibri" w:hAnsi="Calibri" w:cs="Calibri"/>
            <w:color w:val="0000FF"/>
            <w:sz w:val="48"/>
            <w:szCs w:val="48"/>
          </w:rPr>
          <w:t>подпунктом 2.8.2 пункта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3.4.3. Решение о внесении изменений в разрешение на строительство принимается в случае отсутствия оснований для отказа, предусмотренных </w:t>
      </w:r>
      <w:hyperlink w:anchor="Par386" w:history="1">
        <w:r>
          <w:rPr>
            <w:rFonts w:ascii="Calibri" w:hAnsi="Calibri" w:cs="Calibri"/>
            <w:color w:val="0000FF"/>
            <w:sz w:val="48"/>
            <w:szCs w:val="48"/>
          </w:rPr>
          <w:t>подпунктом 2.8.4 пункта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3.4.4. Решение о внесении изменений в разрешение на ввод принимается в случае отсутствия оснований для отказа, предусмотренных </w:t>
      </w:r>
      <w:hyperlink w:anchor="Par366" w:history="1">
        <w:r>
          <w:rPr>
            <w:rFonts w:ascii="Calibri" w:hAnsi="Calibri" w:cs="Calibri"/>
            <w:color w:val="0000FF"/>
            <w:sz w:val="48"/>
            <w:szCs w:val="48"/>
          </w:rPr>
          <w:t>подпунктом 2.8.2 пункта 2.8</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3.4.4 введен </w:t>
      </w:r>
      <w:hyperlink r:id="rId354"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2" w:name="Par621"/>
      <w:bookmarkEnd w:id="42"/>
      <w:r>
        <w:rPr>
          <w:rFonts w:ascii="Calibri" w:hAnsi="Calibri" w:cs="Calibri"/>
          <w:sz w:val="48"/>
          <w:szCs w:val="48"/>
        </w:rPr>
        <w:t>3.5. Результатом предоставления муниципальной услуги являются: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3.5.1. Выдача заявителю разрешения на строительство, реконструкцию или разрешения на ввод объекта капитального строительства в эксплуатацию с присвоением номера разрешения под роспись в журнале регистрации выданных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3.5.2. Направление (выдача) заявителю отказа в выдаче разрешения на строительство, реконструкцию или разрешения на ввод объекта капитального строительства в эксплуатацию с присвоением порядкового номера в отделе контроля и документационного обеспечения Департамента.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55"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Разрешение на строительство, реконструкцию объекта капитального строительства изготавливается в двух экземплярах, один из которых выдается заявителю, один хранится в архиве департамента.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Разрешение на ввод объекта капитального строительства в эксплуатацию изготавливается в двух экземплярах, один из которых выдается заявителю, один хранится в архиве департамента.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3.5.3. Выдача заявителю разрешения на строительство с продленным сроком действия под роспись в журнале выданных разрешений.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3.5.4. Направление (выдача) заявителю отказа в продлении срока действия с присвоением порядкового номера в отделе контроля и документационного обеспечения Департамента.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5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3.5.5. Выдача заявителю разрешения на строительство с приложением </w:t>
      </w:r>
      <w:hyperlink w:anchor="Par1656" w:history="1">
        <w:r>
          <w:rPr>
            <w:rFonts w:ascii="Calibri" w:hAnsi="Calibri" w:cs="Calibri"/>
            <w:color w:val="0000FF"/>
            <w:sz w:val="48"/>
            <w:szCs w:val="48"/>
          </w:rPr>
          <w:t>решения</w:t>
        </w:r>
      </w:hyperlink>
      <w:r>
        <w:rPr>
          <w:rFonts w:ascii="Calibri" w:hAnsi="Calibri" w:cs="Calibri"/>
          <w:sz w:val="48"/>
          <w:szCs w:val="48"/>
        </w:rPr>
        <w:t xml:space="preserve"> о внесении изменений в разрешение на строительство согласно приложению N 9 к настоящему регламенту под роспись в журнале выданных разрешений.</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xml:space="preserve">(п. 3.5.5 в ред. </w:t>
      </w:r>
      <w:hyperlink r:id="rId35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02.12.2022 N 4388)</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3.5.6. Направление (выдача) заявителю отказа во внесении изменений в разрешение на строительства с присвоением порядкового номера в отделе контроля и документационного обеспечения Департамента.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5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3.6. Результат предоставления муниципальной услуги, указанный в </w:t>
      </w:r>
      <w:hyperlink w:anchor="Par621" w:history="1">
        <w:r>
          <w:rPr>
            <w:rFonts w:ascii="Calibri" w:hAnsi="Calibri" w:cs="Calibri"/>
            <w:color w:val="0000FF"/>
            <w:sz w:val="48"/>
            <w:szCs w:val="48"/>
          </w:rPr>
          <w:t>п. 3.5</w:t>
        </w:r>
      </w:hyperlink>
      <w:r>
        <w:rPr>
          <w:rFonts w:ascii="Calibri" w:hAnsi="Calibri" w:cs="Calibri"/>
          <w:sz w:val="48"/>
          <w:szCs w:val="48"/>
        </w:rPr>
        <w:t>, направляется (выдается) заявителю не позднее 5 рабочих дней со дня поступления заявления по форме и способом, указанными в заявлении.</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r>
              <w:rPr>
                <w:rFonts w:ascii="Calibri" w:hAnsi="Calibri" w:cs="Calibri"/>
                <w:color w:val="392C69"/>
                <w:sz w:val="48"/>
                <w:szCs w:val="48"/>
              </w:rPr>
              <w:t xml:space="preserve">Изменения, внесенные ранее в п. 3.6.1 </w:t>
            </w:r>
            <w:hyperlink r:id="rId359"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01.04.2022 N 1101, признаны утратившими силу </w:t>
            </w:r>
            <w:hyperlink r:id="rId360"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both"/>
              <w:rPr>
                <w:rFonts w:ascii="Calibri" w:hAnsi="Calibri" w:cs="Calibri"/>
                <w:color w:val="392C69"/>
                <w:sz w:val="48"/>
                <w:szCs w:val="48"/>
              </w:rPr>
            </w:pPr>
          </w:p>
        </w:tc>
      </w:tr>
    </w:tbl>
    <w:p w:rsidR="00C26F86" w:rsidRDefault="00C26F86" w:rsidP="00C26F86">
      <w:pPr>
        <w:autoSpaceDE w:val="0"/>
        <w:autoSpaceDN w:val="0"/>
        <w:adjustRightInd w:val="0"/>
        <w:spacing w:before="620" w:after="0" w:line="240" w:lineRule="auto"/>
        <w:ind w:firstLine="540"/>
        <w:jc w:val="both"/>
        <w:rPr>
          <w:rFonts w:ascii="Calibri" w:hAnsi="Calibri" w:cs="Calibri"/>
          <w:sz w:val="48"/>
          <w:szCs w:val="48"/>
        </w:rPr>
      </w:pPr>
      <w:r>
        <w:rPr>
          <w:rFonts w:ascii="Calibri" w:hAnsi="Calibri" w:cs="Calibri"/>
          <w:sz w:val="48"/>
          <w:szCs w:val="48"/>
        </w:rPr>
        <w:lastRenderedPageBreak/>
        <w:t xml:space="preserve">3.6.1. Утратил силу. - </w:t>
      </w:r>
      <w:hyperlink r:id="rId361"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01.04.2022 N 1101 (ред. 07.07.2022).</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3.6.1. Должностным лицом Департамента, уполномоченным на подписание разрешений на строительство, реконструкцию и разрешений на ввод объектов капитального строительства в эксплуатацию и внесение в них изменений, на подписание отказов в выдаче таких разрешений, является заместитель мэра города, директор департамента или исполняющий его обязанности на время его отсутствия.</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3.6.1 введен </w:t>
      </w:r>
      <w:hyperlink r:id="rId362"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07.07.2022 N 2284; в ред. </w:t>
      </w:r>
      <w:hyperlink r:id="rId36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3.7. Особенности выполнения административных процедур в МФЦ: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3.7.1. Прием от Заявителя заявки на получение муниципальной услуги в МФЦ производит Специалист МФЦ.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3.7.2. В ходе приема документов Специалист МФЦ: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в) проверяет соответствие поданных документов перечню, определенному в стандарте предоставления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3" w:name="Par646"/>
      <w:bookmarkEnd w:id="43"/>
      <w:r>
        <w:rPr>
          <w:rFonts w:ascii="Calibri" w:hAnsi="Calibri" w:cs="Calibri"/>
          <w:sz w:val="48"/>
          <w:szCs w:val="48"/>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 документах нет подчисток, приписок, зачеркнутых слов и иных не оговоренных в них исправлений;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документы не исполнены карандашом;</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документы не имеют серьезных повреждений, наличие которых не позволяет однозначно истолковать их содержание;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документы в установленных законодательством случаях нотариально заверены, скреплены печатями, имеют надлежащие подписи сторон или </w:t>
      </w:r>
      <w:r>
        <w:rPr>
          <w:rFonts w:ascii="Calibri" w:hAnsi="Calibri" w:cs="Calibri"/>
          <w:sz w:val="48"/>
          <w:szCs w:val="48"/>
        </w:rPr>
        <w:lastRenderedPageBreak/>
        <w:t>определенных законодательством должностных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тексты документов написаны разборчиво, наименования юридических лиц - приведены без сокращений;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д) принимает заявление и прилагаемые к нему документы;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ж) в случае несоответствия документов требованиям, указанным в </w:t>
      </w:r>
      <w:hyperlink w:anchor="Par646" w:history="1">
        <w:r>
          <w:rPr>
            <w:rFonts w:ascii="Calibri" w:hAnsi="Calibri" w:cs="Calibri"/>
            <w:color w:val="0000FF"/>
            <w:sz w:val="48"/>
            <w:szCs w:val="48"/>
          </w:rPr>
          <w:t>пункте "г"</w:t>
        </w:r>
      </w:hyperlink>
      <w:r>
        <w:rPr>
          <w:rFonts w:ascii="Calibri" w:hAnsi="Calibri" w:cs="Calibri"/>
          <w:sz w:val="48"/>
          <w:szCs w:val="48"/>
        </w:rPr>
        <w:t xml:space="preserve">, Специалист МФЦ при оформлении перечня представленных документов на заявлении ставит отметку "В представленных </w:t>
      </w:r>
      <w:r>
        <w:rPr>
          <w:rFonts w:ascii="Calibri" w:hAnsi="Calibri" w:cs="Calibri"/>
          <w:sz w:val="48"/>
          <w:szCs w:val="48"/>
        </w:rPr>
        <w:lastRenderedPageBreak/>
        <w:t>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к) информирует Заявителя о сроках рассмотрения заявления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3.7.3. Специалист МФЦ в день получения заявления и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4" w:name="Par659"/>
      <w:bookmarkEnd w:id="44"/>
      <w:r>
        <w:rPr>
          <w:rFonts w:ascii="Calibri" w:hAnsi="Calibri" w:cs="Calibri"/>
          <w:sz w:val="48"/>
          <w:szCs w:val="48"/>
        </w:rPr>
        <w:t xml:space="preserve">а) формирует пакет представленных Заявителем документов, включающий в себя </w:t>
      </w:r>
      <w:r>
        <w:rPr>
          <w:rFonts w:ascii="Calibri" w:hAnsi="Calibri" w:cs="Calibri"/>
          <w:sz w:val="48"/>
          <w:szCs w:val="48"/>
        </w:rPr>
        <w:lastRenderedPageBreak/>
        <w:t>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дата представления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регистрационный номер заявления;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фамилия и инициалы, подпись и контактные телефоны специалиста, принявшего документы;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5" w:name="Par664"/>
      <w:bookmarkEnd w:id="45"/>
      <w:r>
        <w:rPr>
          <w:rFonts w:ascii="Calibri" w:hAnsi="Calibri" w:cs="Calibri"/>
          <w:sz w:val="48"/>
          <w:szCs w:val="48"/>
        </w:rPr>
        <w:t xml:space="preserve">б) направляет в порядке, определенном в соглашении о взаимодействии с МФЦ в Департамент пакет документов в электронном виде (сканированные копии </w:t>
      </w:r>
      <w:r>
        <w:rPr>
          <w:rFonts w:ascii="Calibri" w:hAnsi="Calibri" w:cs="Calibri"/>
          <w:sz w:val="48"/>
          <w:szCs w:val="48"/>
        </w:rPr>
        <w:lastRenderedPageBreak/>
        <w:t>заявления и документов), обеспечивая соблюдение следующих требований: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взаимное соответствие документа в бумажной и электронной формах, включая соответствие форм-фактора листов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четкое воспроизведение текста и графической информации документов при сканировании и копировании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отсутствие повреждения листов документов.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3.7.4. МФЦ отправляет в Департамент посредством курьерской доставки пакет документов, указанный в </w:t>
      </w:r>
      <w:hyperlink w:anchor="Par659" w:history="1">
        <w:r>
          <w:rPr>
            <w:rFonts w:ascii="Calibri" w:hAnsi="Calibri" w:cs="Calibri"/>
            <w:color w:val="0000FF"/>
            <w:sz w:val="48"/>
            <w:szCs w:val="48"/>
          </w:rPr>
          <w:t>подпункте "а" пункта 3.7.3</w:t>
        </w:r>
      </w:hyperlink>
      <w:r>
        <w:rPr>
          <w:rFonts w:ascii="Calibri" w:hAnsi="Calibri" w:cs="Calibri"/>
          <w:sz w:val="48"/>
          <w:szCs w:val="48"/>
        </w:rPr>
        <w:t xml:space="preserve"> не позднее следующего рабочего дня, в порядке, определенном в соглашении о взаимодействии с МФЦ.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3.7.5. Поступивший в Департамент в соответствии с </w:t>
      </w:r>
      <w:hyperlink w:anchor="Par664" w:history="1">
        <w:r>
          <w:rPr>
            <w:rFonts w:ascii="Calibri" w:hAnsi="Calibri" w:cs="Calibri"/>
            <w:color w:val="0000FF"/>
            <w:sz w:val="48"/>
            <w:szCs w:val="48"/>
          </w:rPr>
          <w:t>подпунктом "б" пункта 3.7.3</w:t>
        </w:r>
      </w:hyperlink>
      <w:r>
        <w:rPr>
          <w:rFonts w:ascii="Calibri" w:hAnsi="Calibri" w:cs="Calibri"/>
          <w:sz w:val="48"/>
          <w:szCs w:val="48"/>
        </w:rPr>
        <w:t xml:space="preserve"> пакет документов распечатывается </w:t>
      </w:r>
      <w:r>
        <w:rPr>
          <w:rFonts w:ascii="Calibri" w:hAnsi="Calibri" w:cs="Calibri"/>
          <w:sz w:val="48"/>
          <w:szCs w:val="48"/>
        </w:rPr>
        <w:lastRenderedPageBreak/>
        <w:t>специалистом Департамента на бумажном носителе.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Оригиналы документов, поступивших в пакете документов посредством курьерской доставки, приобщаются к документам, поступившим из МФЦ в электронном виде.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3.7.6. Департаментом осуществляется рассмотрение заявления о предоставлении услуги и предоставленных документов и принятие решения по существу заявления.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3.7.7. В случае если при обращении за предоставлением услуги Заявителем указано получение результата в МФЦ, Департаментом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 </w:t>
      </w:r>
      <w:r>
        <w:rPr>
          <w:rFonts w:ascii="Calibri" w:hAnsi="Calibri" w:cs="Calibri"/>
          <w:sz w:val="48"/>
          <w:szCs w:val="48"/>
        </w:rPr>
        <w:lastRenderedPageBreak/>
        <w:t>администрации города Хабаровска с МФЦ (далее - Соглашение о взаимодействии).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Не позднее следующего рабочего дня с момента направления Департаментом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3.7.8. В случае если в заявлении о предоставлении услуги, направленном через МФЦ, способ получения услуги Заявителем </w:t>
      </w:r>
      <w:r>
        <w:rPr>
          <w:rFonts w:ascii="Calibri" w:hAnsi="Calibri" w:cs="Calibri"/>
          <w:sz w:val="48"/>
          <w:szCs w:val="48"/>
        </w:rPr>
        <w:lastRenderedPageBreak/>
        <w:t>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3.7.9. В случае если при обращении за предоставлением услуги Заявителем определено получение результата в Департаменте: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а) Департамент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б) Департамент выдает Заявителю при посещении оригинал документа (документов), являющихся результатом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3.7.10. В случае если по истечении 3 месяцев со дня уведомления Заявителя о готовности результата муниципальной услуги </w:t>
      </w:r>
      <w:r>
        <w:rPr>
          <w:rFonts w:ascii="Calibri" w:hAnsi="Calibri" w:cs="Calibri"/>
          <w:sz w:val="48"/>
          <w:szCs w:val="48"/>
        </w:rPr>
        <w:lastRenderedPageBreak/>
        <w:t>по его обращению результат Заявителем в МФЦ не востребован, то МФЦ уведомляет Заявителя о возврате результата в Департамент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3.8. Особенности выполнения административных процедур в электронной форме.</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3.8.1. Со дня поступления заявления (запроса) о предоставлении муниципальной услуги, подписанного усиленной квалифицированной электронной подписью, Департамент обязан в течение 1 дня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w:t>
      </w:r>
      <w:r>
        <w:rPr>
          <w:rFonts w:ascii="Calibri" w:hAnsi="Calibri" w:cs="Calibri"/>
          <w:sz w:val="48"/>
          <w:szCs w:val="48"/>
        </w:rPr>
        <w:lastRenderedPageBreak/>
        <w:t xml:space="preserve">проверку соблюдения условий, указанных в </w:t>
      </w:r>
      <w:hyperlink r:id="rId364" w:history="1">
        <w:r>
          <w:rPr>
            <w:rFonts w:ascii="Calibri" w:hAnsi="Calibri" w:cs="Calibri"/>
            <w:color w:val="0000FF"/>
            <w:sz w:val="48"/>
            <w:szCs w:val="48"/>
          </w:rPr>
          <w:t>статье 11</w:t>
        </w:r>
      </w:hyperlink>
      <w:r>
        <w:rPr>
          <w:rFonts w:ascii="Calibri" w:hAnsi="Calibri" w:cs="Calibri"/>
          <w:sz w:val="48"/>
          <w:szCs w:val="48"/>
        </w:rPr>
        <w:t xml:space="preserve"> Федерального закона от 06.04.2011 N 63-ФЗ "Об электронной подписи" (далее - проверка квалифицированной подписи).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3.8.2. Проверка квалифицированной подписи может осуществляться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3.8.3. В случае если в результате проверки квалифицированной подписи будет </w:t>
      </w:r>
      <w:r>
        <w:rPr>
          <w:rFonts w:ascii="Calibri" w:hAnsi="Calibri" w:cs="Calibri"/>
          <w:sz w:val="48"/>
          <w:szCs w:val="48"/>
        </w:rPr>
        <w:lastRenderedPageBreak/>
        <w:t xml:space="preserve">выявлено несоблюдение установленных условий признания ее действительности, Департамент в течение 1 дня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w:t>
      </w:r>
      <w:hyperlink r:id="rId365" w:history="1">
        <w:r>
          <w:rPr>
            <w:rFonts w:ascii="Calibri" w:hAnsi="Calibri" w:cs="Calibri"/>
            <w:color w:val="0000FF"/>
            <w:sz w:val="48"/>
            <w:szCs w:val="48"/>
          </w:rPr>
          <w:t>статьи 11</w:t>
        </w:r>
      </w:hyperlink>
      <w:r>
        <w:rPr>
          <w:rFonts w:ascii="Calibri" w:hAnsi="Calibri" w:cs="Calibri"/>
          <w:sz w:val="48"/>
          <w:szCs w:val="48"/>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должностным лицом Департамента и направляется по адресу электронной почты заявителя не позднее 1 рабочего дня после дня принятия 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3.8.4.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w:t>
      </w:r>
      <w:r>
        <w:rPr>
          <w:rFonts w:ascii="Calibri" w:hAnsi="Calibri" w:cs="Calibri"/>
          <w:sz w:val="48"/>
          <w:szCs w:val="48"/>
        </w:rPr>
        <w:lastRenderedPageBreak/>
        <w:t>приеме к рассмотрению первичного обращения.</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r>
        <w:rPr>
          <w:rFonts w:ascii="Calibri" w:hAnsi="Calibri" w:cs="Calibri"/>
          <w:b/>
          <w:bCs/>
          <w:sz w:val="48"/>
          <w:szCs w:val="48"/>
        </w:rPr>
        <w:t>4. Формы контроля за исполнением</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административного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4.1. Общий контроль за принятием решений, соблюдением и исполнением положений регламента осуществляет заместитель мэра города, директор департамента.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по строительству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директора </w:t>
      </w:r>
      <w:r>
        <w:rPr>
          <w:rFonts w:ascii="Calibri" w:hAnsi="Calibri" w:cs="Calibri"/>
          <w:sz w:val="48"/>
          <w:szCs w:val="48"/>
        </w:rPr>
        <w:lastRenderedPageBreak/>
        <w:t>департамента по строительству дает указания начальнику отдела по устранению выявленных нарушений и контролирует их исполнение.</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4.1 в ред. </w:t>
      </w:r>
      <w:hyperlink r:id="rId36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6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w:t>
      </w:r>
      <w:r>
        <w:rPr>
          <w:rFonts w:ascii="Calibri" w:hAnsi="Calibri" w:cs="Calibri"/>
          <w:sz w:val="48"/>
          <w:szCs w:val="48"/>
        </w:rPr>
        <w:lastRenderedPageBreak/>
        <w:t>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 Внеплановые проверки полноты и качества предоставления муниципальных услуг проводятся в случаях поступления жалоб и обращений граждан.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68"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r>
        <w:rPr>
          <w:rFonts w:ascii="Calibri" w:hAnsi="Calibri" w:cs="Calibri"/>
          <w:b/>
          <w:bCs/>
          <w:sz w:val="48"/>
          <w:szCs w:val="48"/>
        </w:rPr>
        <w:lastRenderedPageBreak/>
        <w:t>5. Досудебный (внесудебный) порядок обжалования решений</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и действий (бездействия) органа, предоставляющего</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муниципальную услугу, многофункционального центра, а также</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их должностных лиц, муниципальных служащих, работников</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(в ред. </w:t>
      </w:r>
      <w:hyperlink r:id="rId369"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от 02.12.2022 N 4388)</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370" w:history="1">
        <w:r>
          <w:rPr>
            <w:rFonts w:ascii="Calibri" w:hAnsi="Calibri" w:cs="Calibri"/>
            <w:color w:val="0000FF"/>
            <w:sz w:val="48"/>
            <w:szCs w:val="48"/>
          </w:rPr>
          <w:t>законом</w:t>
        </w:r>
      </w:hyperlink>
      <w:r>
        <w:rPr>
          <w:rFonts w:ascii="Calibri" w:hAnsi="Calibri" w:cs="Calibri"/>
          <w:sz w:val="48"/>
          <w:szCs w:val="48"/>
        </w:rPr>
        <w:t xml:space="preserve"> от 27.07.2010 N 210-ФЗ "Об организации предоставления государственных и муниципальных услуг".</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5.2.1. Заявитель может обратиться с жалобой, в том числе в следующих случаях:</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1) нарушение срока регистрации заявления о предоставлении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2) нарушение срока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 отказ в предоставлении муниципальной услуги, если основания отказа не предусмотрены федеральными законами и </w:t>
      </w:r>
      <w:r>
        <w:rPr>
          <w:rFonts w:ascii="Calibri" w:hAnsi="Calibri" w:cs="Calibri"/>
          <w:sz w:val="48"/>
          <w:szCs w:val="4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371" w:history="1">
        <w:r>
          <w:rPr>
            <w:rFonts w:ascii="Calibri" w:hAnsi="Calibri" w:cs="Calibri"/>
            <w:color w:val="0000FF"/>
            <w:sz w:val="48"/>
            <w:szCs w:val="48"/>
          </w:rPr>
          <w:t>частью 1.1 статьи 16</w:t>
        </w:r>
      </w:hyperlink>
      <w:r>
        <w:rPr>
          <w:rFonts w:ascii="Calibri" w:hAnsi="Calibri" w:cs="Calibri"/>
          <w:sz w:val="48"/>
          <w:szCs w:val="4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Pr>
          <w:rFonts w:ascii="Calibri" w:hAnsi="Calibri" w:cs="Calibri"/>
          <w:sz w:val="48"/>
          <w:szCs w:val="48"/>
        </w:rPr>
        <w:lastRenderedPageBreak/>
        <w:t>муниципальной услуги документах либо нарушение установленного срока таких исправлений;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8) нарушение срока или порядка выдачи документов по результатам предоставления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Calibri" w:hAnsi="Calibri" w:cs="Calibri"/>
          <w:sz w:val="48"/>
          <w:szCs w:val="4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72" w:history="1">
        <w:r>
          <w:rPr>
            <w:rFonts w:ascii="Calibri" w:hAnsi="Calibri" w:cs="Calibri"/>
            <w:color w:val="0000FF"/>
            <w:sz w:val="48"/>
            <w:szCs w:val="48"/>
          </w:rPr>
          <w:t>пунктом 4 части 1 статьи 7</w:t>
        </w:r>
      </w:hyperlink>
      <w:r>
        <w:rPr>
          <w:rFonts w:ascii="Calibri" w:hAnsi="Calibri" w:cs="Calibri"/>
          <w:sz w:val="48"/>
          <w:szCs w:val="48"/>
        </w:rPr>
        <w:t xml:space="preserve"> Федерального закона от 27.07.2010 N 210-ФЗ "Об организации предоставления государственных и муниципальных услуг".</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5.3. Основанием для начала процедуры досудебного (внесудебного) обжалования является поступление жалобы в соответствии с </w:t>
      </w:r>
      <w:hyperlink w:anchor="Par720" w:history="1">
        <w:r>
          <w:rPr>
            <w:rFonts w:ascii="Calibri" w:hAnsi="Calibri" w:cs="Calibri"/>
            <w:color w:val="0000FF"/>
            <w:sz w:val="48"/>
            <w:szCs w:val="48"/>
          </w:rPr>
          <w:t>подразделом 5.4</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73"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6" w:name="Par720"/>
      <w:bookmarkEnd w:id="46"/>
      <w:r>
        <w:rPr>
          <w:rFonts w:ascii="Calibri" w:hAnsi="Calibri" w:cs="Calibri"/>
          <w:sz w:val="48"/>
          <w:szCs w:val="48"/>
        </w:rPr>
        <w:t>5.4. Жалоба подается в администрацию города Хабаровска следующими способами: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74"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в письменном виде почтовым сообщением по адресу: 680000, г. Хабаровск, ул. Дикопольцева, 17;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в письменном виде при личном обращении по адресу: 680000, г. Хабаровск, ул. Дикопольцева, 17, кабинет 207;</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 в форме электронного документа, подписанного электронной подписью в соответствии с требованиями Федерального </w:t>
      </w:r>
      <w:hyperlink r:id="rId375" w:history="1">
        <w:r>
          <w:rPr>
            <w:rFonts w:ascii="Calibri" w:hAnsi="Calibri" w:cs="Calibri"/>
            <w:color w:val="0000FF"/>
            <w:sz w:val="48"/>
            <w:szCs w:val="48"/>
          </w:rPr>
          <w:t>закона</w:t>
        </w:r>
      </w:hyperlink>
      <w:r>
        <w:rPr>
          <w:rFonts w:ascii="Calibri" w:hAnsi="Calibri" w:cs="Calibri"/>
          <w:sz w:val="48"/>
          <w:szCs w:val="48"/>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через многофункциональный центр предоставления государственных и муниципальных услуг.</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(подраздел 5.4 в ред. </w:t>
      </w:r>
      <w:hyperlink r:id="rId376"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5.5. Жалоба должна содержать:</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7" w:name="Par732"/>
      <w:bookmarkEnd w:id="47"/>
      <w:r>
        <w:rPr>
          <w:rFonts w:ascii="Calibri" w:hAnsi="Calibri" w:cs="Calibri"/>
          <w:sz w:val="48"/>
          <w:szCs w:val="48"/>
        </w:rPr>
        <w:t>5.6. Результат досудебного (внесудебного) обжалования.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5.6.1. По результатам рассмотрения жалобы принимается одно из следующих решений:</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Calibri" w:hAnsi="Calibri" w:cs="Calibri"/>
          <w:sz w:val="48"/>
          <w:szCs w:val="48"/>
        </w:rPr>
        <w:lastRenderedPageBreak/>
        <w:t>нормативными правовыми актами Хабаровского края, муниципальными правовыми актами городского округа "Город Хабаровск";</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(в ред. </w:t>
      </w:r>
      <w:hyperlink r:id="rId377" w:history="1">
        <w:r>
          <w:rPr>
            <w:rFonts w:ascii="Calibri" w:hAnsi="Calibri" w:cs="Calibri"/>
            <w:color w:val="0000FF"/>
            <w:sz w:val="48"/>
            <w:szCs w:val="48"/>
          </w:rPr>
          <w:t>постановления</w:t>
        </w:r>
      </w:hyperlink>
      <w:r>
        <w:rPr>
          <w:rFonts w:ascii="Calibri" w:hAnsi="Calibri" w:cs="Calibri"/>
          <w:sz w:val="48"/>
          <w:szCs w:val="48"/>
        </w:rPr>
        <w:t xml:space="preserve"> администрации г. Хабаровска от 19.10.2023 N 4091)</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2) в удовлетворении жалобы отказывается.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720" w:history="1">
        <w:r>
          <w:rPr>
            <w:rFonts w:ascii="Calibri" w:hAnsi="Calibri" w:cs="Calibri"/>
            <w:color w:val="0000FF"/>
            <w:sz w:val="48"/>
            <w:szCs w:val="48"/>
          </w:rPr>
          <w:t>подразделом 5.4 раздела 5</w:t>
        </w:r>
      </w:hyperlink>
      <w:r>
        <w:rPr>
          <w:rFonts w:ascii="Calibri" w:hAnsi="Calibri" w:cs="Calibri"/>
          <w:sz w:val="48"/>
          <w:szCs w:val="48"/>
        </w:rPr>
        <w:t xml:space="preserve"> настоящего Регламента, незамедлительно направляют имеющиеся материалы в органы прокуратуры.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5.8. Жалоба, поступившая в орган, предоставляющий муниципальную услугу, подлежит рассмотрению в течение пятнадцати рабочих дней со дня ее </w:t>
      </w:r>
      <w:r>
        <w:rPr>
          <w:rFonts w:ascii="Calibri" w:hAnsi="Calibri" w:cs="Calibri"/>
          <w:sz w:val="48"/>
          <w:szCs w:val="48"/>
        </w:rPr>
        <w:lastRenderedPageBreak/>
        <w:t>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Жалоба регистрируется в течение 3 рабочих дней со дня ее поступления в соответствии с </w:t>
      </w:r>
      <w:hyperlink w:anchor="Par720" w:history="1">
        <w:r>
          <w:rPr>
            <w:rFonts w:ascii="Calibri" w:hAnsi="Calibri" w:cs="Calibri"/>
            <w:color w:val="0000FF"/>
            <w:sz w:val="48"/>
            <w:szCs w:val="48"/>
          </w:rPr>
          <w:t>подразделом 5.4</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5.9. Не позднее дня, следующего за днем принятия решения, указанного в </w:t>
      </w:r>
      <w:hyperlink w:anchor="Par732" w:history="1">
        <w:r>
          <w:rPr>
            <w:rFonts w:ascii="Calibri" w:hAnsi="Calibri" w:cs="Calibri"/>
            <w:color w:val="0000FF"/>
            <w:sz w:val="48"/>
            <w:szCs w:val="48"/>
          </w:rPr>
          <w:t>подразделе 5.6</w:t>
        </w:r>
      </w:hyperlink>
      <w:r>
        <w:rPr>
          <w:rFonts w:ascii="Calibri" w:hAnsi="Calibri" w:cs="Calibri"/>
          <w:sz w:val="48"/>
          <w:szCs w:val="4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случае признания жалобы подлежащей удовлетворению в ответе заявителю, указанном в данном подразделе настоящего </w:t>
      </w:r>
      <w:r>
        <w:rPr>
          <w:rFonts w:ascii="Calibri" w:hAnsi="Calibri" w:cs="Calibri"/>
          <w:sz w:val="48"/>
          <w:szCs w:val="48"/>
        </w:rPr>
        <w:lastRenderedPageBreak/>
        <w:t>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bookmarkStart w:id="48" w:name="Par743"/>
      <w:bookmarkEnd w:id="48"/>
      <w:r>
        <w:rPr>
          <w:rFonts w:ascii="Calibri" w:hAnsi="Calibri" w:cs="Calibri"/>
          <w:sz w:val="48"/>
          <w:szCs w:val="48"/>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w:t>
      </w:r>
      <w:r>
        <w:rPr>
          <w:rFonts w:ascii="Calibri" w:hAnsi="Calibri" w:cs="Calibri"/>
          <w:sz w:val="48"/>
          <w:szCs w:val="48"/>
        </w:rPr>
        <w:lastRenderedPageBreak/>
        <w:t xml:space="preserve">способами, указанными в </w:t>
      </w:r>
      <w:hyperlink w:anchor="Par720" w:history="1">
        <w:r>
          <w:rPr>
            <w:rFonts w:ascii="Calibri" w:hAnsi="Calibri" w:cs="Calibri"/>
            <w:color w:val="0000FF"/>
            <w:sz w:val="48"/>
            <w:szCs w:val="48"/>
          </w:rPr>
          <w:t>подразделе 5.4</w:t>
        </w:r>
      </w:hyperlink>
      <w:r>
        <w:rPr>
          <w:rFonts w:ascii="Calibri" w:hAnsi="Calibri" w:cs="Calibri"/>
          <w:sz w:val="48"/>
          <w:szCs w:val="48"/>
        </w:rPr>
        <w:t xml:space="preserve"> настоящего Регламента.</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Письменное обращение регистрируется в течение 1 рабочего дня со дня его поступления.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в срок, указанный в </w:t>
      </w:r>
      <w:hyperlink w:anchor="Par743" w:history="1">
        <w:r>
          <w:rPr>
            <w:rFonts w:ascii="Calibri" w:hAnsi="Calibri" w:cs="Calibri"/>
            <w:color w:val="0000FF"/>
            <w:sz w:val="48"/>
            <w:szCs w:val="48"/>
          </w:rPr>
          <w:t>абзаце первом</w:t>
        </w:r>
      </w:hyperlink>
      <w:r>
        <w:rPr>
          <w:rFonts w:ascii="Calibri" w:hAnsi="Calibri" w:cs="Calibri"/>
          <w:sz w:val="48"/>
          <w:szCs w:val="48"/>
        </w:rPr>
        <w:t xml:space="preserve"> данного подраздела настоящего Регламента, почтовым отправлением по адресу, указанному в письменном обращении заявителя.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lastRenderedPageBreak/>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C26F86" w:rsidRDefault="00C26F86" w:rsidP="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xml:space="preserve">(п. 5.11 введен </w:t>
      </w:r>
      <w:hyperlink r:id="rId378" w:history="1">
        <w:r>
          <w:rPr>
            <w:rFonts w:ascii="Calibri" w:hAnsi="Calibri" w:cs="Calibri"/>
            <w:color w:val="0000FF"/>
            <w:sz w:val="48"/>
            <w:szCs w:val="48"/>
          </w:rPr>
          <w:t>постановлением</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5.12. Утратил силу. - </w:t>
      </w:r>
      <w:hyperlink r:id="rId379"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outlineLvl w:val="1"/>
        <w:rPr>
          <w:rFonts w:ascii="Calibri" w:hAnsi="Calibri" w:cs="Calibri"/>
          <w:b/>
          <w:bCs/>
          <w:sz w:val="48"/>
          <w:szCs w:val="48"/>
        </w:rPr>
      </w:pPr>
      <w:bookmarkStart w:id="49" w:name="Par751"/>
      <w:bookmarkEnd w:id="49"/>
      <w:r>
        <w:rPr>
          <w:rFonts w:ascii="Calibri" w:hAnsi="Calibri" w:cs="Calibri"/>
          <w:b/>
          <w:bCs/>
          <w:sz w:val="48"/>
          <w:szCs w:val="48"/>
        </w:rPr>
        <w:t>6. Особенности организации предоставления муниципальной</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услуги через многофункциональные центры предоставления</w:t>
      </w:r>
    </w:p>
    <w:p w:rsidR="00C26F86" w:rsidRDefault="00C26F86" w:rsidP="00C26F86">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государственных и муниципальных услуг</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lastRenderedPageBreak/>
        <w:t xml:space="preserve">Исключен. - </w:t>
      </w:r>
      <w:hyperlink r:id="rId380"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07.10.2020 N 3202.</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1</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w:t>
            </w:r>
            <w:hyperlink r:id="rId381" w:history="1">
              <w:r>
                <w:rPr>
                  <w:rFonts w:ascii="Calibri" w:hAnsi="Calibri" w:cs="Calibri"/>
                  <w:color w:val="0000FF"/>
                  <w:sz w:val="48"/>
                  <w:szCs w:val="48"/>
                </w:rPr>
                <w:t>постановления</w:t>
              </w:r>
            </w:hyperlink>
            <w:r>
              <w:rPr>
                <w:rFonts w:ascii="Calibri" w:hAnsi="Calibri" w:cs="Calibri"/>
                <w:color w:val="392C69"/>
                <w:sz w:val="48"/>
                <w:szCs w:val="48"/>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Форма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C26F86">
        <w:tc>
          <w:tcPr>
            <w:tcW w:w="5061" w:type="dxa"/>
          </w:tcPr>
          <w:p w:rsidR="00C26F86" w:rsidRDefault="00C26F86">
            <w:pPr>
              <w:autoSpaceDE w:val="0"/>
              <w:autoSpaceDN w:val="0"/>
              <w:adjustRightInd w:val="0"/>
              <w:spacing w:after="0" w:line="240" w:lineRule="auto"/>
              <w:rPr>
                <w:rFonts w:ascii="Calibri" w:hAnsi="Calibri" w:cs="Calibri"/>
                <w:sz w:val="48"/>
                <w:szCs w:val="48"/>
              </w:rPr>
            </w:pPr>
          </w:p>
        </w:tc>
        <w:tc>
          <w:tcPr>
            <w:tcW w:w="3969" w:type="dxa"/>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bookmarkStart w:id="50" w:name="Par777"/>
      <w:bookmarkEnd w:id="50"/>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выдаче разрешения на строительство или</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реконструкцию объекта капитального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906"/>
      </w:tblGrid>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1. Информация о застройщике</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1.1. Сведения о физическом лице или индивидуальном предпринимателе (заполняется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1.1.1. Фамилия: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1.1.2. Имя: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1.1.3.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1.1.4.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1.1.5. ОГРНИП (заполняется в случае, если застройщик является ИП):</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1.2. Сведения о юридическом лице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(заполняется в случае подачи заявления юридическим лицом)</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1.2.2.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1.2.3. ОГРН: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1.2.4.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2. Информация об объекте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2.1. Наименование объекта капитального строительства (этапа) в соответствии с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 Вид выполняемых работ в отношении объекта капитального строительства в соответствии с проектной документацией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2.3. Адрес (местоположение) объекта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2.3.1. Субъект Российской Федерации: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Хабаровский край</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2.3.2. Городской округ:</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"Город Хабаровск"</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2.3.3. Внутригородской район городского округа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2.3.4. Тип и наименование населенного пункта: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2.3.5. Наименование элемента планировочной структуры:</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2.3.6. Наименование элемента улично-дорожной сети: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2.3.7. Тип и номер здания (сооружения):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3. Информация о земельном участке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3.3. Сведения о градостроительном плане земельного участка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3.3.1. Дата: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"____" _________ 20___ г.</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3.3.2. Номер:</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РФ N</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3.3.3. Наименование органа, выдавшего градостроительный план земельного участка: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 администрации г. Хабаровска</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3.4. Сведения о схеме расположения земельного участка или земельных участков на кадастровом плане </w:t>
            </w:r>
            <w:r>
              <w:rPr>
                <w:rFonts w:ascii="Calibri" w:hAnsi="Calibri" w:cs="Calibri"/>
                <w:sz w:val="48"/>
                <w:szCs w:val="48"/>
              </w:rPr>
              <w:lastRenderedPageBreak/>
              <w:t>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3.4.1. Дата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3.4.2. Номер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3.4.3.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4. Информация о документации по планировке территории</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4.1. Сведения о проекте планировки 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4.1.1. Дата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4.1.2. Номер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4.1.3. Наименование организации, уполномоченного органа или лица, принявшего решение об утверждении проекта планировки территории: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4.2. Сведения о проекте межевания 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4.2.1. Дата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4.2.2. Номер решения: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4.2.3. Наименование организации, уполномоченного органа или лица, принявшего решение об утверждении проекта межевания территории: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5. Сведения о проектной документации</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5.1. Сведения о разработчике - индивидуальном предпринимателе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5.1.1. Фамилия: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5.1.2. Имя: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5.1.4.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5.1.6. ОГРНИП:</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5.1.7.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5.2. Сведения о разработчике - юридическом лице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5.2.2.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5.2.3. ОГРН: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5.2.4. Дата утверждения проектной </w:t>
            </w:r>
            <w:r>
              <w:rPr>
                <w:rFonts w:ascii="Calibri" w:hAnsi="Calibri" w:cs="Calibri"/>
                <w:sz w:val="48"/>
                <w:szCs w:val="48"/>
              </w:rPr>
              <w:lastRenderedPageBreak/>
              <w:t>документации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5.2.5. Номер утверждения проектной документации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6. Информация о результатах экспертизы проектной документации и государственной экологической экспертизы</w:t>
            </w: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6.1. Сведения об экспертизе проектной документации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6.1.1. Дата утверждения: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6.1.2. Номер:</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6.1.3. Наименование органа или организации, выдавшей </w:t>
            </w:r>
            <w:r>
              <w:rPr>
                <w:rFonts w:ascii="Calibri" w:hAnsi="Calibri" w:cs="Calibri"/>
                <w:sz w:val="48"/>
                <w:szCs w:val="48"/>
              </w:rPr>
              <w:lastRenderedPageBreak/>
              <w:t>положительное заключение экспертизы проектной документации: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6.2. Сведения о государственной экологической экспертизе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6.2.1. Дата утверждения: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6.2.2. Номер:</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6.2.3. Наименование органа, утвердившего положительное заключение государственной экологической экспертизы:</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6.3. Подтверждение соответствия вносимых в проектную документацию изменений требованиям, указанным в </w:t>
            </w:r>
            <w:hyperlink r:id="rId382" w:history="1">
              <w:r>
                <w:rPr>
                  <w:rFonts w:ascii="Calibri" w:hAnsi="Calibri" w:cs="Calibri"/>
                  <w:color w:val="0000FF"/>
                  <w:sz w:val="48"/>
                  <w:szCs w:val="48"/>
                </w:rPr>
                <w:t>части 3.8 статьи 49</w:t>
              </w:r>
            </w:hyperlink>
            <w:r>
              <w:rPr>
                <w:rFonts w:ascii="Calibri" w:hAnsi="Calibri" w:cs="Calibri"/>
                <w:sz w:val="48"/>
                <w:szCs w:val="48"/>
              </w:rPr>
              <w:t xml:space="preserve"> Градостроительного </w:t>
            </w:r>
            <w:r>
              <w:rPr>
                <w:rFonts w:ascii="Calibri" w:hAnsi="Calibri" w:cs="Calibri"/>
                <w:sz w:val="48"/>
                <w:szCs w:val="48"/>
              </w:rPr>
              <w:lastRenderedPageBreak/>
              <w:t>кодекса Российской Федерации (при наличии)</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6.3.1. Дата: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6.3.2. Номер:</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6.3.3. Сведения о лице, утвердившем указанное подтверждение:</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6.4. Подтверждение соответствия вносимых в проектную документацию изменений требованиям, указанным в </w:t>
            </w:r>
            <w:hyperlink r:id="rId383" w:history="1">
              <w:r>
                <w:rPr>
                  <w:rFonts w:ascii="Calibri" w:hAnsi="Calibri" w:cs="Calibri"/>
                  <w:color w:val="0000FF"/>
                  <w:sz w:val="48"/>
                  <w:szCs w:val="48"/>
                </w:rPr>
                <w:t>части 3.9 статьи 49</w:t>
              </w:r>
            </w:hyperlink>
            <w:r>
              <w:rPr>
                <w:rFonts w:ascii="Calibri" w:hAnsi="Calibri" w:cs="Calibri"/>
                <w:sz w:val="48"/>
                <w:szCs w:val="48"/>
              </w:rPr>
              <w:t xml:space="preserve"> Градостроительного кодекса Российской Федерации (при наличии)</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6.4.1. Дата: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6.4.2. Номер:</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6.4.3. Наименование органа исполнительной власти или организации, проводившей оценку соответствия: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7. Проектные характеристики объекта капитального строительства</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(в случае строительства или реконструкции нескольких объектов капитального строительства данный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 Наименование объекта капитального строительства,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7.2. Вид объекта капитального строительства (здание, строение, сооружение):</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7.3. Назначение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7.4. Кадастровый номер реконструируемого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7.5. Площадь застройки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7.5.1. Площадь застройки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7.6. Площадь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7.6.1. Площадь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7.7. Площадь нежилых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7.8. Площадь 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7.9. Количество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7.10. Количество нежилых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7.11. Количество 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7.12. в том числе квартир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7.13. Количество машино-мест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7.14. Количество этажей: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7.15. В том числе, количество подземных этажей: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7.16. Вместимость (человек):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7.17. Высота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7.18.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w:t>
            </w:r>
            <w:r>
              <w:rPr>
                <w:rFonts w:ascii="Calibri" w:hAnsi="Calibri" w:cs="Calibri"/>
                <w:sz w:val="48"/>
                <w:szCs w:val="48"/>
              </w:rPr>
              <w:lastRenderedPageBreak/>
              <w:t>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Раздел 8. Проектные характеристики линейного объекта (в случае строительства или реконструкции нескольких линейных </w:t>
            </w:r>
            <w:r>
              <w:rPr>
                <w:rFonts w:ascii="Calibri" w:hAnsi="Calibri" w:cs="Calibri"/>
                <w:sz w:val="48"/>
                <w:szCs w:val="48"/>
              </w:rPr>
              <w:lastRenderedPageBreak/>
              <w:t>объектов капитального строительства данный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8.1. Наименование линейного объекта,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8.2. Кадастровый номер реконструируемого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8.3. Протяженность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8.3.1. Протяженность участка или части линейного объекта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8.4. Категория (класс):</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8.5. Мощность (пропускная способность, грузооборот, интенсивность движения):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8.6.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8.7.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w:t>
            </w:r>
            <w:r>
              <w:rPr>
                <w:rFonts w:ascii="Calibri" w:hAnsi="Calibri" w:cs="Calibri"/>
                <w:sz w:val="48"/>
                <w:szCs w:val="48"/>
              </w:rPr>
              <w:lastRenderedPageBreak/>
              <w:t>указанные выше, характеристики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 строительства 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срок строительства, реконструкции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проектной документацией (раздел)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нормативного правового акта (номер, дата, статья))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Обо  всех  изменениях  сведений,  приведенных  в  проекте,  экспертизе  и в</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настоящем   заявлении,   обязуюсь   сообщать   в  департамент  архитектуры,</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и землепользования администрации города Хабаровска.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документы в соответствии с </w:t>
      </w:r>
      <w:hyperlink r:id="rId384" w:history="1">
        <w:r>
          <w:rPr>
            <w:rFonts w:ascii="Courier New" w:eastAsiaTheme="minorHAnsi" w:hAnsi="Courier New" w:cs="Courier New"/>
            <w:color w:val="0000FF"/>
            <w:sz w:val="20"/>
            <w:szCs w:val="20"/>
          </w:rPr>
          <w:t>ч. 7 ст. 51</w:t>
        </w:r>
      </w:hyperlink>
      <w:r>
        <w:rPr>
          <w:rFonts w:ascii="Courier New" w:eastAsiaTheme="minorHAnsi" w:hAnsi="Courier New" w:cs="Courier New"/>
          <w:color w:val="auto"/>
          <w:sz w:val="20"/>
          <w:szCs w:val="20"/>
        </w:rPr>
        <w:t xml:space="preserve"> ГрК РФ от 29.12.2009 N 190-ФЗ</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должность руководителя организации, фамилия, имя,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(последнее - при наличии) руководителя организации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Уполномоченный представитель заявителя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2</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выдаче разрешения на строительство (реконструкцию)</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объекта индивидуального жилищного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Исключено. - </w:t>
      </w:r>
      <w:hyperlink r:id="rId385"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28.09.2015 N 3348.</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lastRenderedPageBreak/>
        <w:t>Приложение N 2</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выдаче разрешения на строительство (реконструкцию)</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объекта индивидуального жилищного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Исключено. - </w:t>
      </w:r>
      <w:hyperlink r:id="rId386"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3</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lastRenderedPageBreak/>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w:t>
            </w:r>
            <w:hyperlink r:id="rId387" w:history="1">
              <w:r>
                <w:rPr>
                  <w:rFonts w:ascii="Calibri" w:hAnsi="Calibri" w:cs="Calibri"/>
                  <w:color w:val="0000FF"/>
                  <w:sz w:val="48"/>
                  <w:szCs w:val="48"/>
                </w:rPr>
                <w:t>постановления</w:t>
              </w:r>
            </w:hyperlink>
            <w:r>
              <w:rPr>
                <w:rFonts w:ascii="Calibri" w:hAnsi="Calibri" w:cs="Calibri"/>
                <w:color w:val="392C69"/>
                <w:sz w:val="48"/>
                <w:szCs w:val="48"/>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Форма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C26F86">
        <w:tc>
          <w:tcPr>
            <w:tcW w:w="5061" w:type="dxa"/>
          </w:tcPr>
          <w:p w:rsidR="00C26F86" w:rsidRDefault="00C26F86">
            <w:pPr>
              <w:autoSpaceDE w:val="0"/>
              <w:autoSpaceDN w:val="0"/>
              <w:adjustRightInd w:val="0"/>
              <w:spacing w:after="0" w:line="240" w:lineRule="auto"/>
              <w:rPr>
                <w:rFonts w:ascii="Calibri" w:hAnsi="Calibri" w:cs="Calibri"/>
                <w:sz w:val="48"/>
                <w:szCs w:val="48"/>
              </w:rPr>
            </w:pPr>
          </w:p>
        </w:tc>
        <w:tc>
          <w:tcPr>
            <w:tcW w:w="3969" w:type="dxa"/>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bookmarkStart w:id="51" w:name="Par1079"/>
      <w:bookmarkEnd w:id="51"/>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выдаче разрешения на ввод в эксплуатацию</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объекта капитального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906"/>
      </w:tblGrid>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1. Информация о застройщике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1.1. Сведения о физическом лице или индивидуальном предпринимателе: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1.1.1. ФИО:</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1.1.2. Имя: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1.1.4.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1.1.5. ОГРНИП (заполняется в случае если застройщик является ИП):</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1.2. Сведения о юридическом лице: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(заполняется в случае подачи заявления юридическим лицом):</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1.2.1.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1.2.2. ИНН: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1.2.3. ОГРН: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1.2.4.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2. Информация об объекте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 Наименование объекта капитального строительства (этапа) в соответствии с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2.2. Вид выполненных работ в отношении объекта капитального строительства (строительство, </w:t>
            </w:r>
            <w:r>
              <w:rPr>
                <w:rFonts w:ascii="Calibri" w:hAnsi="Calibri" w:cs="Calibri"/>
                <w:sz w:val="48"/>
                <w:szCs w:val="48"/>
              </w:rPr>
              <w:lastRenderedPageBreak/>
              <w:t>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2.3. Адрес (местоположение) объекта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2.3.1. Субъект Российской Федерации: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2.3.2. Городской округ:</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2.3.3. Внутригородской район городского округа: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2.3.4. Тип и наименование населенного пункта: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2.3.5. Наименование элемента планировочной структуры:</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2.3.6. Наименование элемента улично-дорожной сети: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2.3.7. Тип и номер здания (сооружения):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3. Информация о земельном участке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Раздел 4. Сведения о разрешении на строительство, на основании которого осуществлялось строительство, </w:t>
            </w:r>
            <w:r>
              <w:rPr>
                <w:rFonts w:ascii="Calibri" w:hAnsi="Calibri" w:cs="Calibri"/>
                <w:sz w:val="48"/>
                <w:szCs w:val="48"/>
              </w:rPr>
              <w:lastRenderedPageBreak/>
              <w:t>реконструкция объекта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4.1. Дата разрешения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"____" _________ 20___ г.</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4.2. Номер разрешения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27-23-______-20____ г.</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 Наименование органа (организации), выдавшего разрешение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 в лице департамента архитектуры, строительства и землепользования</w:t>
            </w: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5. Фактические показатели объекта капитального строительства и сведения о техническом плане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5.1. Наименование объекта капитального строительства, предусмотренного </w:t>
            </w:r>
            <w:r>
              <w:rPr>
                <w:rFonts w:ascii="Calibri" w:hAnsi="Calibri" w:cs="Calibri"/>
                <w:sz w:val="48"/>
                <w:szCs w:val="48"/>
              </w:rPr>
              <w:lastRenderedPageBreak/>
              <w:t>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 Вид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5.3. Назначение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5.4. Кадастровый номер реконструированного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 Площадь застройки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5.5.1. Площадь застройки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5.6. Площадь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5.6.1. Площадь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5.7. Площадь нежилых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5.8. Общая площадь жилых помещений (с учетом балконов, лоджий, веранд и террас)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5.9. Общая площадь жилых помещений (за исключением балконов, лоджий, веранд и террас) (кв.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5.10. Количество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5.11. Количество нежилых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5.12. Количество 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5.13. в том числе квартир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5.14. Количество машино-мест (штук):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5.15. Количество этажей: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5.16. В том числе количество подземных этажей: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5.17. Вместимость (человек):</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5.18. Высота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5.19. Класс энергетической эффективности (при наличии):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5.20. Иные показатели (При наличии указываются основные характеристики объекта капитального строительства в объеме, необходимом для осуществления </w:t>
            </w:r>
            <w:r>
              <w:rPr>
                <w:rFonts w:ascii="Calibri" w:hAnsi="Calibri" w:cs="Calibri"/>
                <w:sz w:val="48"/>
                <w:szCs w:val="48"/>
              </w:rPr>
              <w:lastRenderedPageBreak/>
              <w:t>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5.21. Дата подготовки технического плана: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5.22. Страховой номер индивидуального лицевого счета кадастрового инженера, подготовившего технический план: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6. Фактические показатели линейного объекта и сведения о техническом плане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 Наименование линейного объекта,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 Кадастровый номер реконструированного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 Протяженность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6.3.1. Протяженность участка или части линейного объекта (м):</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 Категория (класс):</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6.5. Мощность (пропускная способность, грузооборот, интенсивность движения):</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6.7.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6.8. Иные показатели (При наличии </w:t>
            </w:r>
            <w:r>
              <w:rPr>
                <w:rFonts w:ascii="Calibri" w:hAnsi="Calibri" w:cs="Calibri"/>
                <w:sz w:val="48"/>
                <w:szCs w:val="48"/>
              </w:rPr>
              <w:lastRenderedPageBreak/>
              <w:t>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6.9. Дата подготовки технического плана:</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6.10. Страховой номер индивидуального лицевого счета кадастрового инженера, подготовившего технический план:</w:t>
            </w:r>
          </w:p>
        </w:tc>
        <w:tc>
          <w:tcPr>
            <w:tcW w:w="3906"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7.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8.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w:t>
            </w:r>
            <w:r>
              <w:rPr>
                <w:rFonts w:ascii="Calibri" w:hAnsi="Calibri" w:cs="Calibri"/>
                <w:sz w:val="48"/>
                <w:szCs w:val="48"/>
              </w:rPr>
              <w:lastRenderedPageBreak/>
              <w:t xml:space="preserve">привлечением средств иных лиц: (в соответствии с </w:t>
            </w:r>
            <w:hyperlink r:id="rId388" w:history="1">
              <w:r>
                <w:rPr>
                  <w:rFonts w:ascii="Calibri" w:hAnsi="Calibri" w:cs="Calibri"/>
                  <w:color w:val="0000FF"/>
                  <w:sz w:val="48"/>
                  <w:szCs w:val="48"/>
                </w:rPr>
                <w:t>подпунктом 4 части 3.6 ст. 55</w:t>
              </w:r>
            </w:hyperlink>
            <w:r>
              <w:rPr>
                <w:rFonts w:ascii="Calibri" w:hAnsi="Calibri" w:cs="Calibri"/>
                <w:sz w:val="48"/>
                <w:szCs w:val="48"/>
              </w:rPr>
              <w:t xml:space="preserve"> Градостроительного кодекса Российской Федерации указать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9. Сведения об уплате государственной пошлины за осуществление государственной регистрации прав:</w:t>
            </w:r>
          </w:p>
        </w:tc>
      </w:tr>
      <w:tr w:rsidR="00C26F86">
        <w:tc>
          <w:tcPr>
            <w:tcW w:w="9071"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документы в соответствии с </w:t>
      </w:r>
      <w:hyperlink r:id="rId389" w:history="1">
        <w:r>
          <w:rPr>
            <w:rFonts w:ascii="Courier New" w:eastAsiaTheme="minorHAnsi" w:hAnsi="Courier New" w:cs="Courier New"/>
            <w:color w:val="0000FF"/>
            <w:sz w:val="20"/>
            <w:szCs w:val="20"/>
          </w:rPr>
          <w:t>ч. 3 ст. 55</w:t>
        </w:r>
      </w:hyperlink>
      <w:r>
        <w:rPr>
          <w:rFonts w:ascii="Courier New" w:eastAsiaTheme="minorHAnsi" w:hAnsi="Courier New" w:cs="Courier New"/>
          <w:color w:val="auto"/>
          <w:sz w:val="20"/>
          <w:szCs w:val="20"/>
        </w:rPr>
        <w:t xml:space="preserve"> ГрК РФ от 29.12.2009 N 190-ФЗ</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эл. почта, тел./факс, должность руководителя организации,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 адрес (адреса)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электронной почты для связи с застройщиком, иным лицом (иными лицами)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случае, если строительство или реконструкция здания, сооружения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осуществлялись с привлечением средств иных лиц</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В случае, предусмотренном </w:t>
      </w:r>
      <w:hyperlink r:id="rId390" w:history="1">
        <w:r>
          <w:rPr>
            <w:rFonts w:ascii="Calibri" w:hAnsi="Calibri" w:cs="Calibri"/>
            <w:color w:val="0000FF"/>
            <w:sz w:val="48"/>
            <w:szCs w:val="48"/>
          </w:rPr>
          <w:t>пунктом 1 части 3.6 статьи 55</w:t>
        </w:r>
      </w:hyperlink>
      <w:r>
        <w:rPr>
          <w:rFonts w:ascii="Calibri" w:hAnsi="Calibri" w:cs="Calibri"/>
          <w:sz w:val="48"/>
          <w:szCs w:val="48"/>
        </w:rPr>
        <w:t xml:space="preserve"> Градостроительного кодекса РФ,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случае, предусмотренном </w:t>
      </w:r>
      <w:hyperlink r:id="rId391" w:history="1">
        <w:r>
          <w:rPr>
            <w:rFonts w:ascii="Calibri" w:hAnsi="Calibri" w:cs="Calibri"/>
            <w:color w:val="0000FF"/>
            <w:sz w:val="48"/>
            <w:szCs w:val="48"/>
          </w:rPr>
          <w:t>пунктом 2 части 3.6 статьи 55</w:t>
        </w:r>
      </w:hyperlink>
      <w:r>
        <w:rPr>
          <w:rFonts w:ascii="Calibri" w:hAnsi="Calibri" w:cs="Calibri"/>
          <w:sz w:val="48"/>
          <w:szCs w:val="48"/>
        </w:rPr>
        <w:t xml:space="preserve"> Градостроительного кодекса РФ, к заявлению о выдаче разрешения на ввод объекта капитального </w:t>
      </w:r>
      <w:r>
        <w:rPr>
          <w:rFonts w:ascii="Calibri" w:hAnsi="Calibri" w:cs="Calibri"/>
          <w:sz w:val="48"/>
          <w:szCs w:val="48"/>
        </w:rPr>
        <w:lastRenderedPageBreak/>
        <w:t xml:space="preserve">строительства в эксплуатацию наряду с документами, указанными в </w:t>
      </w:r>
      <w:hyperlink r:id="rId392" w:history="1">
        <w:r>
          <w:rPr>
            <w:rFonts w:ascii="Calibri" w:hAnsi="Calibri" w:cs="Calibri"/>
            <w:color w:val="0000FF"/>
            <w:sz w:val="48"/>
            <w:szCs w:val="48"/>
          </w:rPr>
          <w:t>части 3 настоящей статьи</w:t>
        </w:r>
      </w:hyperlink>
      <w:r>
        <w:rPr>
          <w:rFonts w:ascii="Calibri" w:hAnsi="Calibri" w:cs="Calibri"/>
          <w:sz w:val="48"/>
          <w:szCs w:val="48"/>
        </w:rPr>
        <w:t xml:space="preserve">,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w:t>
      </w:r>
      <w:r>
        <w:rPr>
          <w:rFonts w:ascii="Calibri" w:hAnsi="Calibri" w:cs="Calibri"/>
          <w:sz w:val="48"/>
          <w:szCs w:val="48"/>
        </w:rPr>
        <w:lastRenderedPageBreak/>
        <w:t>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В соответствии с </w:t>
      </w:r>
      <w:hyperlink r:id="rId393" w:history="1">
        <w:r>
          <w:rPr>
            <w:rFonts w:ascii="Calibri" w:hAnsi="Calibri" w:cs="Calibri"/>
            <w:color w:val="0000FF"/>
            <w:sz w:val="48"/>
            <w:szCs w:val="48"/>
          </w:rPr>
          <w:t>частью 3.9 статьи 55</w:t>
        </w:r>
      </w:hyperlink>
      <w:r>
        <w:rPr>
          <w:rFonts w:ascii="Calibri" w:hAnsi="Calibri" w:cs="Calibri"/>
          <w:sz w:val="48"/>
          <w:szCs w:val="48"/>
        </w:rPr>
        <w:t xml:space="preserve"> Градостроительного кодекса Российской Федерации положения </w:t>
      </w:r>
      <w:hyperlink r:id="rId394" w:history="1">
        <w:r>
          <w:rPr>
            <w:rFonts w:ascii="Calibri" w:hAnsi="Calibri" w:cs="Calibri"/>
            <w:color w:val="0000FF"/>
            <w:sz w:val="48"/>
            <w:szCs w:val="48"/>
          </w:rPr>
          <w:t>части 3.6 статьи 55</w:t>
        </w:r>
      </w:hyperlink>
      <w:r>
        <w:rPr>
          <w:rFonts w:ascii="Calibri" w:hAnsi="Calibri" w:cs="Calibri"/>
          <w:sz w:val="48"/>
          <w:szCs w:val="48"/>
        </w:rPr>
        <w:t xml:space="preserve"> Градостроительного кодекса РФ не применяются:</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95" w:history="1">
        <w:r>
          <w:rPr>
            <w:rFonts w:ascii="Calibri" w:hAnsi="Calibri" w:cs="Calibri"/>
            <w:color w:val="0000FF"/>
            <w:sz w:val="48"/>
            <w:szCs w:val="48"/>
          </w:rPr>
          <w:t>законом</w:t>
        </w:r>
      </w:hyperlink>
      <w:r>
        <w:rPr>
          <w:rFonts w:ascii="Calibri" w:hAnsi="Calibri" w:cs="Calibri"/>
          <w:sz w:val="48"/>
          <w:szCs w:val="48"/>
        </w:rPr>
        <w:t xml:space="preserve"> от 30 декабря 2004 года N 214-ФЗ "Об участии в долевом строительстве многоквартирных домов и иных объектов недвижимости и о внесении </w:t>
      </w:r>
      <w:r>
        <w:rPr>
          <w:rFonts w:ascii="Calibri" w:hAnsi="Calibri" w:cs="Calibri"/>
          <w:sz w:val="48"/>
          <w:szCs w:val="48"/>
        </w:rPr>
        <w:lastRenderedPageBreak/>
        <w:t>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396" w:history="1">
        <w:r>
          <w:rPr>
            <w:rFonts w:ascii="Calibri" w:hAnsi="Calibri" w:cs="Calibri"/>
            <w:color w:val="0000FF"/>
            <w:sz w:val="48"/>
            <w:szCs w:val="48"/>
          </w:rPr>
          <w:t>части 3.6 настоящей статьи</w:t>
        </w:r>
      </w:hyperlink>
      <w:r>
        <w:rPr>
          <w:rFonts w:ascii="Calibri" w:hAnsi="Calibri" w:cs="Calibri"/>
          <w:sz w:val="48"/>
          <w:szCs w:val="48"/>
        </w:rPr>
        <w:t>,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4</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lastRenderedPageBreak/>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продлении срока действия разрешения</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Исключено. - </w:t>
      </w:r>
      <w:hyperlink r:id="rId397"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5</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АКТ</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приемки законченного объекта капитального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Утратил силу. - </w:t>
      </w:r>
      <w:hyperlink r:id="rId398"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6</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ЗАКЛЮЧЕНИЕ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соответствии построенного, реконструированного объекта</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капитального строительства требованиям</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технических регламентов</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Исключено. - </w:t>
      </w:r>
      <w:hyperlink r:id="rId399"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16.11.2018 N 3993.</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7</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АКТ</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соответствии параметров построенного, реконструированного</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объекта</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(ненужное зачеркнуть)</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капитального строительства проектной документации, в том</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числе требованиям энергетической эффективности и требованиям</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оснащенности объекта капитального строительства приборами</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учета используемых энергетических ресурсов</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 xml:space="preserve">Утратил силу. - </w:t>
      </w:r>
      <w:hyperlink r:id="rId400" w:history="1">
        <w:r>
          <w:rPr>
            <w:rFonts w:ascii="Calibri" w:hAnsi="Calibri" w:cs="Calibri"/>
            <w:color w:val="0000FF"/>
            <w:sz w:val="48"/>
            <w:szCs w:val="48"/>
          </w:rPr>
          <w:t>Постановление</w:t>
        </w:r>
      </w:hyperlink>
      <w:r>
        <w:rPr>
          <w:rFonts w:ascii="Calibri" w:hAnsi="Calibri" w:cs="Calibri"/>
          <w:sz w:val="48"/>
          <w:szCs w:val="48"/>
        </w:rPr>
        <w:t xml:space="preserve"> администрации г. Хабаровска от 27.02.2023 N 699.</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8</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w:t>
            </w:r>
            <w:hyperlink r:id="rId401" w:history="1">
              <w:r>
                <w:rPr>
                  <w:rFonts w:ascii="Calibri" w:hAnsi="Calibri" w:cs="Calibri"/>
                  <w:color w:val="0000FF"/>
                  <w:sz w:val="48"/>
                  <w:szCs w:val="48"/>
                </w:rPr>
                <w:t>постановления</w:t>
              </w:r>
            </w:hyperlink>
            <w:r>
              <w:rPr>
                <w:rFonts w:ascii="Calibri" w:hAnsi="Calibri" w:cs="Calibri"/>
                <w:color w:val="392C69"/>
                <w:sz w:val="48"/>
                <w:szCs w:val="48"/>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Форма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C26F86">
        <w:tc>
          <w:tcPr>
            <w:tcW w:w="5061" w:type="dxa"/>
          </w:tcPr>
          <w:p w:rsidR="00C26F86" w:rsidRDefault="00C26F86">
            <w:pPr>
              <w:autoSpaceDE w:val="0"/>
              <w:autoSpaceDN w:val="0"/>
              <w:adjustRightInd w:val="0"/>
              <w:spacing w:after="0" w:line="240" w:lineRule="auto"/>
              <w:rPr>
                <w:rFonts w:ascii="Calibri" w:hAnsi="Calibri" w:cs="Calibri"/>
                <w:sz w:val="48"/>
                <w:szCs w:val="48"/>
              </w:rPr>
            </w:pPr>
          </w:p>
        </w:tc>
        <w:tc>
          <w:tcPr>
            <w:tcW w:w="3969" w:type="dxa"/>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bookmarkStart w:id="52" w:name="Par1363"/>
      <w:bookmarkEnd w:id="52"/>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внесении изменений в разрешение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2778"/>
        <w:gridCol w:w="1130"/>
      </w:tblGrid>
      <w:tr w:rsidR="00C26F86">
        <w:tc>
          <w:tcPr>
            <w:tcW w:w="7943"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Заявление о внесении изменений в разрешение на строительство;</w:t>
            </w:r>
          </w:p>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7943"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lastRenderedPageBreak/>
              <w:t>- в том числе в связи с необходимостью продления срока действия разрешения на строительство</w:t>
            </w:r>
          </w:p>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7943"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Уведомление о переходе прав на земельные участки, об образовании земельного участка</w:t>
            </w:r>
          </w:p>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1. Реквизиты разрешения на строительство</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 Наименование объекта капитального строительства (этапа) в соответствии с проектной документацией, разрешением на строительство (реконструкцию)</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1.2. Дата разрешения на строительство:</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20___ г.</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1.3. Номер разрешения на строительство:</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27-23-______-20____</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1.4. Наименование органа (организации):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Администрация города Хабаровска, в лице департамента архитектуры, строительства и землепользования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1.5. Срок действия разрешения: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20___ г.</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1.6. Срок продления строительства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(указывается срок строительства (реконструкции) в связи с продлением срока действия разрешения в соответствии с </w:t>
            </w:r>
            <w:hyperlink r:id="rId402" w:history="1">
              <w:r>
                <w:rPr>
                  <w:rFonts w:ascii="Calibri" w:hAnsi="Calibri" w:cs="Calibri"/>
                  <w:color w:val="0000FF"/>
                  <w:sz w:val="48"/>
                  <w:szCs w:val="48"/>
                </w:rPr>
                <w:t xml:space="preserve">ч. 19 ст. </w:t>
              </w:r>
              <w:r>
                <w:rPr>
                  <w:rFonts w:ascii="Calibri" w:hAnsi="Calibri" w:cs="Calibri"/>
                  <w:color w:val="0000FF"/>
                  <w:sz w:val="48"/>
                  <w:szCs w:val="48"/>
                </w:rPr>
                <w:lastRenderedPageBreak/>
                <w:t>51</w:t>
              </w:r>
            </w:hyperlink>
            <w:r>
              <w:rPr>
                <w:rFonts w:ascii="Calibri" w:hAnsi="Calibri" w:cs="Calibri"/>
                <w:sz w:val="48"/>
                <w:szCs w:val="48"/>
              </w:rPr>
              <w:t xml:space="preserve"> Градостроительного кодекса РФ от 29.12.2004 N 190-ФЗ)</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_______ мес.</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2. Информация о застройщике</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2.1. Сведения о физическом лице или индивидуальном предпринимателе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2.1.1. Фамилия: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2.1.2. Имя: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2.1.3. Отчество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2.1.4. ИНН: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2.1.5. ОГРНИП (заполняется в случае если застройщик является ИП):</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2.1.6.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2.2. Сведения о юридическом лице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(заполняется в случае подачи заявления юридическим лицом)</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2.2.1. Полное наименование:</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2.2.2. ИНН: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2.2.3. ОГРН: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2.2.4.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3. Информация об объекте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3.1. Наименование объекта капитального строительства (этапа) в соответствии с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3.2. Вид выполняемых работ в отношении объекта капитального строительства в </w:t>
            </w:r>
            <w:r>
              <w:rPr>
                <w:rFonts w:ascii="Calibri" w:hAnsi="Calibri" w:cs="Calibri"/>
                <w:sz w:val="48"/>
                <w:szCs w:val="48"/>
              </w:rPr>
              <w:lastRenderedPageBreak/>
              <w:t>соответствии с проектной документацией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3.3. Адрес (местоположение) объекта капитального строительства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3.3.1. Субъект Российской Федерации: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3.3.2. Городской округ:</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3.3.3. Внутригородской район городского округа: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3.3.4. Тип и наименование населенного пункта: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3.3.5. Наименование элемента планировочной структуры:</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3.3.6. Наименование элемента улично-дорожной сети: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3.3.7. Тип и номер здания (сооружения):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4. Информация о земельном участке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4.1. Кадастровый номер земельного участка (земельных участков), в границах которого (которых) расположен или планируется расположение объекта </w:t>
            </w:r>
            <w:r>
              <w:rPr>
                <w:rFonts w:ascii="Calibri" w:hAnsi="Calibri" w:cs="Calibri"/>
                <w:sz w:val="48"/>
                <w:szCs w:val="48"/>
              </w:rPr>
              <w:lastRenderedPageBreak/>
              <w:t>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4.3. Сведения о градостроительном плане земельного участка</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4.3.1. Дата: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 г.</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4.3.2. Номер:</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РФ N</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4.3.3. Наименование органа, выдавшего градостроительный план земельного участка: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 администрации г. Хабаровска</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4.4. Сведения о схеме расположения земельного участка или земельных участков на кадастровом плане 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4.4.1.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4.4.2.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4.4.3. Наименование организации, уполномоченного органа или лица, принявшего решение об утверждении схемы </w:t>
            </w:r>
            <w:r>
              <w:rPr>
                <w:rFonts w:ascii="Calibri" w:hAnsi="Calibri" w:cs="Calibri"/>
                <w:sz w:val="48"/>
                <w:szCs w:val="48"/>
              </w:rPr>
              <w:lastRenderedPageBreak/>
              <w:t>расположения земельного участка или земельных участков:</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4.5. Информация о документации по планировке территории</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4.5.1. Сведения о проекте планировки 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4.5.1.1.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4.5.1.2.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4.5.1.3. Наименование организации, уполномоченного органа или лица, принявшего решение об утверждении проекта планировки территории: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4.6. Сведения о проекте межевания территории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4.6.1.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4.6.3. Наименование организации, уполномоченного органа или лица, принявшего решение об утверждении проекта межевания территории: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5. Сведения о проектной документации</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5.1. Сведения о разработчике - индивидуальном предпринимателе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5.1.1. Фамилия: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5.1.2. Имя: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5.1.3. Отчество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5.1.4. ИНН: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5.1.6. ОГРНИП:</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5.1.7.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5.2. Сведения о разработчике - юридическом лице</w:t>
            </w: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5.2.1. Полное наименование:</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5.2.2. ИНН: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5.2.3. ОГРН:</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5.2.4. Дата утверждения проектной документации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5.2.5. Номер утверждения проектной документации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5.2.6.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Раздел 6. Информация о результатах экспертизы проектной документации и </w:t>
            </w:r>
            <w:r>
              <w:rPr>
                <w:rFonts w:ascii="Calibri" w:hAnsi="Calibri" w:cs="Calibri"/>
                <w:sz w:val="48"/>
                <w:szCs w:val="48"/>
              </w:rPr>
              <w:lastRenderedPageBreak/>
              <w:t>государственной экологической экспертизы</w:t>
            </w: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6.1. Сведения об экспертизе проектной документации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6.1.1. Дата утверждения: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6.1.2. Номер:</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6.1.3. Наименование органа или организации, выдавшей положительное заключение экспертизы проектной документации: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6.2. Сведения о государственной экологической экспертизе (при наличии указать следующие данные)</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6.2.1. Дата утверждения: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6.2.2. Номер:</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6.2.3. Наименование органа, утвердившего положительное заключение государственной экологической экспертизы:</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6.3. Подтверждение соответствия вносимых в проектную документацию изменений требованиям, указанным в </w:t>
            </w:r>
            <w:hyperlink r:id="rId403" w:history="1">
              <w:r>
                <w:rPr>
                  <w:rFonts w:ascii="Calibri" w:hAnsi="Calibri" w:cs="Calibri"/>
                  <w:color w:val="0000FF"/>
                  <w:sz w:val="48"/>
                  <w:szCs w:val="48"/>
                </w:rPr>
                <w:t>части 3.8 статьи 49</w:t>
              </w:r>
            </w:hyperlink>
            <w:r>
              <w:rPr>
                <w:rFonts w:ascii="Calibri" w:hAnsi="Calibri" w:cs="Calibri"/>
                <w:sz w:val="48"/>
                <w:szCs w:val="48"/>
              </w:rPr>
              <w:t xml:space="preserve"> Градостроительного кодекса Российской Федерации</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6.3.1. Дата: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6.3.2. Номер:</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6.3.3. Сведения о лице, утвердившем указанное подтверждение:</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6.4. Подтверждение соответствия вносимых в проектную документацию изменений требованиям, указанным в </w:t>
            </w:r>
            <w:hyperlink r:id="rId404" w:history="1">
              <w:r>
                <w:rPr>
                  <w:rFonts w:ascii="Calibri" w:hAnsi="Calibri" w:cs="Calibri"/>
                  <w:color w:val="0000FF"/>
                  <w:sz w:val="48"/>
                  <w:szCs w:val="48"/>
                </w:rPr>
                <w:t>части 3.9 статьи 49</w:t>
              </w:r>
            </w:hyperlink>
            <w:r>
              <w:rPr>
                <w:rFonts w:ascii="Calibri" w:hAnsi="Calibri" w:cs="Calibri"/>
                <w:sz w:val="48"/>
                <w:szCs w:val="48"/>
              </w:rPr>
              <w:t xml:space="preserve"> Градостроительного кодекса Российской Федерации</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6.4.1. Дата: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6.4.2. Номер:</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6.4.3. Наименование органа исполнительной власти или организации, проводившей оценку соответствия: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7. Проектные характеристики объекта капитального строительства</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(в случае строительства или реконструкции нескольких объектов капитального строительства данный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 Наименование объекта капитального строительства, предусмотренного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7.2. Вид объекта капитального </w:t>
            </w:r>
            <w:r>
              <w:rPr>
                <w:rFonts w:ascii="Calibri" w:hAnsi="Calibri" w:cs="Calibri"/>
                <w:sz w:val="48"/>
                <w:szCs w:val="48"/>
              </w:rPr>
              <w:lastRenderedPageBreak/>
              <w:t>строительства (здание, строение, сооружение):</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7.3. Назначение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7.4. Кадастровый номер реконструируемого объекта 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7.5. Площадь застройки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7.5.1. Площадь застройки части объекта капитального строительства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7.6. Площадь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7.6.1. Площадь части объекта капитального строительства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7.7. Площадь нежилых помещений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7.8. Площадь жилых помещений (кв.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7.9. Количество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7.10. Количество нежилых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7.11. Количество жилых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7.12. В том числе квартир (штук):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7.13. Количество машино-мест (штук):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7.14. Количество этажей: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7.15. В том числе количество подземных этажей: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7.16. Вместимость (человек):</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7.17. Высота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 xml:space="preserve">7.18.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w:t>
            </w:r>
            <w:r>
              <w:rPr>
                <w:rFonts w:ascii="Calibri" w:hAnsi="Calibri" w:cs="Calibri"/>
                <w:sz w:val="48"/>
                <w:szCs w:val="48"/>
              </w:rPr>
              <w:lastRenderedPageBreak/>
              <w:t>объекта культурного наследия затрагиваются конструктивные и другие характеристики надежности и безопасности такого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7.19. Краткое описание вносимых изменений: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3" w:type="dxa"/>
            <w:gridSpan w:val="3"/>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8. Проектные характеристики линейного объекта (в случае строительства или реконструкции нескольких линейных объектов капитального строительства данный раздел дублируется)</w:t>
            </w: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8.1. Наименование линейного объекта, предусмотренного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8.2. Кадастровый номер реконструируемого линейного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8.3. Протяженность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8.3.1. Протяженность участка или части линейного объекта (м):</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8.4. Категория (класс):</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8.5. Мощность (пропускная способность, грузооборот, интенсивность движения):</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8.7.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165"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8.8. Краткое описание вносимых изменений:</w:t>
            </w:r>
          </w:p>
        </w:tc>
        <w:tc>
          <w:tcPr>
            <w:tcW w:w="3908"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 строительства 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срок строительства, реконструкции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проектной документацией (раздел)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нормативного правового акта (номер, дата, статья)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Обо  всех  изменениях  сведений,  приведенных  в  проекте,  экспертизе  и в</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настоящем   заявлении,   обязуюсь   сообщать   в  департамент  архитектуры,</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и землепользования администрации города Хабаровска.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в  соответствии  с </w:t>
      </w:r>
      <w:hyperlink r:id="rId405" w:history="1">
        <w:r>
          <w:rPr>
            <w:rFonts w:ascii="Courier New" w:eastAsiaTheme="minorHAnsi" w:hAnsi="Courier New" w:cs="Courier New"/>
            <w:color w:val="0000FF"/>
            <w:sz w:val="20"/>
            <w:szCs w:val="20"/>
          </w:rPr>
          <w:t>ч. 7  ст. 51</w:t>
        </w:r>
      </w:hyperlink>
      <w:r>
        <w:rPr>
          <w:rFonts w:ascii="Courier New" w:eastAsiaTheme="minorHAnsi" w:hAnsi="Courier New" w:cs="Courier New"/>
          <w:color w:val="auto"/>
          <w:sz w:val="20"/>
          <w:szCs w:val="20"/>
        </w:rPr>
        <w:t xml:space="preserve">  Градостроительного  кодекса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от 29.12.2009 N 190-ФЗ</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(сведения о застройщике: наименование организации, номер и дата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эл. почта, должность руководителя организации,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9</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lastRenderedPageBreak/>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w:t>
            </w:r>
            <w:hyperlink r:id="rId406" w:history="1">
              <w:r>
                <w:rPr>
                  <w:rFonts w:ascii="Calibri" w:hAnsi="Calibri" w:cs="Calibri"/>
                  <w:color w:val="0000FF"/>
                  <w:sz w:val="48"/>
                  <w:szCs w:val="48"/>
                </w:rPr>
                <w:t>постановления</w:t>
              </w:r>
            </w:hyperlink>
            <w:r>
              <w:rPr>
                <w:rFonts w:ascii="Calibri" w:hAnsi="Calibri" w:cs="Calibri"/>
                <w:color w:val="392C69"/>
                <w:sz w:val="48"/>
                <w:szCs w:val="48"/>
              </w:rPr>
              <w:t xml:space="preserve"> администрации г. Хабаровска от 19.10.2023 N 4091)</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bookmarkStart w:id="53" w:name="Par1656"/>
      <w:bookmarkEnd w:id="53"/>
      <w:r>
        <w:rPr>
          <w:rFonts w:ascii="Calibri" w:hAnsi="Calibri" w:cs="Calibri"/>
          <w:sz w:val="48"/>
          <w:szCs w:val="48"/>
        </w:rPr>
        <w:t>Решение о внесении изменений N ___ в разрешение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на строительство от __.__. 20__ г. N 27-23-20__ г.</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1. Реквизиты разрешения на строительство</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 Дата разрешения на строительство:</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20____ г.</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 Номер разрешения на строительство:</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27-23-______-20____ г.</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1.3. Наименование органа (организации):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администрация города Хабаровска в лице </w:t>
            </w:r>
            <w:r>
              <w:rPr>
                <w:rFonts w:ascii="Calibri" w:hAnsi="Calibri" w:cs="Calibri"/>
                <w:sz w:val="48"/>
                <w:szCs w:val="48"/>
              </w:rPr>
              <w:lastRenderedPageBreak/>
              <w:t>департамента архитектуры, строительства и землепользования</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1.4. Срок действия настоящего разрешения: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до "____" _________ 20____ г.</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1.5. Дата внесения изменений или исправлений: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20____ г.</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2. Информация о застройщике</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 Сведения о физическом лице или индивидуальном предпринимателе</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2.1.1. Фамилия: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2.1.2. Имя: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2.1.3. Отчество:</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2.1.4. ИНН: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2.1.5. ОГРНИП:</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2.2. Сведения о юридическом лице</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2.2.1. Полное наименование:</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2.2.2. ИНН: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2.2.3. ОГРН: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3. Информация об объекте капитального строительства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3.1. Наименование объекта капитального строительства (этапа) в соответствии с проектной документацией: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3.2. Вид выполняемых работ в отношении объекта капитального строительства в соответствии с проектной документацией (строительство, реконструкция, работы по сохранению объекта культурного наследия, при </w:t>
            </w:r>
            <w:r>
              <w:rPr>
                <w:rFonts w:ascii="Calibri" w:hAnsi="Calibri" w:cs="Calibri"/>
                <w:sz w:val="48"/>
                <w:szCs w:val="48"/>
              </w:rPr>
              <w:lastRenderedPageBreak/>
              <w:t>которых затрагиваются конструктивные и другие характеристики надежности и безопасности такого объекта):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3.3. Адрес (местоположение) объекта капитального строительства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3.3.1. Субъект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3.3.3. Городское или сельское поселение в составе муниципального района (для </w:t>
            </w:r>
            <w:r>
              <w:rPr>
                <w:rFonts w:ascii="Calibri" w:hAnsi="Calibri" w:cs="Calibri"/>
                <w:sz w:val="48"/>
                <w:szCs w:val="48"/>
              </w:rPr>
              <w:lastRenderedPageBreak/>
              <w:t>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3.3.4. Тип и наименование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3.3.5. Наименование элемента планировочной структуры:</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3.3.6. Наименование элемента улично-дорожной сети: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3.3.7. Тип и номер здания (сооружения):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4. Информация о земельном участке</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4.1. Кадастровый номер земельного участка (земельных участков), в границах </w:t>
            </w:r>
            <w:r>
              <w:rPr>
                <w:rFonts w:ascii="Calibri" w:hAnsi="Calibri" w:cs="Calibri"/>
                <w:sz w:val="48"/>
                <w:szCs w:val="48"/>
              </w:rPr>
              <w:lastRenderedPageBreak/>
              <w:t>которого (которых) расположен или планируется расположение объекта капитального строительства: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4.3. Сведения о градостроительном плане земельного участка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4.3.Х.1. Дата: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"____" _________ 20____ г.</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4.3.Х.2.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РФ N</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4.3.Х.3. Наименование органа, выдавшего градостроительный план земельного участка: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w:t>
            </w:r>
            <w:r>
              <w:rPr>
                <w:rFonts w:ascii="Calibri" w:hAnsi="Calibri" w:cs="Calibri"/>
                <w:sz w:val="48"/>
                <w:szCs w:val="48"/>
              </w:rPr>
              <w:lastRenderedPageBreak/>
              <w:t>ания администрации г. Хабаровска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4.5. Сведения о схеме расположения земельного участка или земельных участков на кадастровом плане территории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4.5.1. Дата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4.5.2. Номер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4.5.3. Наименование организации, уполномоченного органа </w:t>
            </w:r>
            <w:r>
              <w:rPr>
                <w:rFonts w:ascii="Calibri" w:hAnsi="Calibri" w:cs="Calibri"/>
                <w:sz w:val="48"/>
                <w:szCs w:val="48"/>
              </w:rPr>
              <w:lastRenderedPageBreak/>
              <w:t>или лица, принявшего решение об утверждении схемы расположения земельного участка или земельных участков:</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4.6. Информация о документации по планировке территории (при наличии)</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4.6.1. Сведения о проекте планировки территории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4.6.1.Х.1. Дата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4.6.1.Х.2. Номер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4.6.1.Х.3. Наименование организации, уполномоченного органа или лица, принявшего решение об утверждении проекта планировки территории: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4.6.2. Сведения о проекте межевания территории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4.6.2.Х.1. Дата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4.6.2.Х.2. Номер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4.6.2.Х.3. Наименование организации, уполномоченного органа или лица, принявшего решение об утверждении проекта межевания территории: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5. Сведения о проектной документации, типовом архитектурном решении</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5.1. Сведения о разработчике - индивидуальном предпринимателе</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5.1.1. Фамилия: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5.1.2. Имя: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5.1.3. Отчество (при наличии):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5.1.4. ИНН: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5.1.5. ОГРНИП:</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 Сведения о разработчике - юридическом лице</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5.2.1. Полное наименование:</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5.2.2. ИНН: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5.2.3. ОГРН:</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5.3. Дата утверждения (при наличии):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5.4. Номер (при наличии):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5.5. Типовое архитектурное решение объекта капитального строительства, утвержденное для исторического поселения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5.5.1. Дата: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5.5.3. Наименование документа: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5.5.4. Наименование уполномоченного органа, принявшего решение об утверждении типового архитектурного решения: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6. Информация о результатах экспертизы проектной документации и государственной экологической экспертизы (при наличии)</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6.1. Сведения об экспертизе проектной документации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6.1.Х.1. Дата утверждения: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6.1.Х.2.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6.1.Х.3. Наименование органа или организации, выдавшей положительное заключение экспертизы проектной документации:</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6.2. Сведения о государственной экологической экспертизе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6.2.Х.1. Дата утверждения: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6.2.Х.2.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6.2.Х.3. Наименование органа, утвердившего положительное заключение </w:t>
            </w:r>
            <w:r>
              <w:rPr>
                <w:rFonts w:ascii="Calibri" w:hAnsi="Calibri" w:cs="Calibri"/>
                <w:sz w:val="48"/>
                <w:szCs w:val="48"/>
              </w:rPr>
              <w:lastRenderedPageBreak/>
              <w:t>государственной экологической экспертизы:</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6.3. Подтверждение соответствия вносимых в проектную документацию изменений требованиям, указанным в </w:t>
            </w:r>
            <w:hyperlink r:id="rId407" w:history="1">
              <w:r>
                <w:rPr>
                  <w:rFonts w:ascii="Calibri" w:hAnsi="Calibri" w:cs="Calibri"/>
                  <w:color w:val="0000FF"/>
                  <w:sz w:val="48"/>
                  <w:szCs w:val="48"/>
                </w:rPr>
                <w:t>части 3.8 статьи 49</w:t>
              </w:r>
            </w:hyperlink>
            <w:r>
              <w:rPr>
                <w:rFonts w:ascii="Calibri" w:hAnsi="Calibri" w:cs="Calibri"/>
                <w:sz w:val="48"/>
                <w:szCs w:val="48"/>
              </w:rPr>
              <w:t xml:space="preserve"> Градостроительного кодекса Российской Федерации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6.3.1. Дата: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6.3.3. Сведения о лице, утвердившем указанное подтверждение:</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6.4. Подтверждение соответствия вносимых в проектную документацию изменений требованиям, указанным в </w:t>
            </w:r>
            <w:hyperlink r:id="rId408" w:history="1">
              <w:r>
                <w:rPr>
                  <w:rFonts w:ascii="Calibri" w:hAnsi="Calibri" w:cs="Calibri"/>
                  <w:color w:val="0000FF"/>
                  <w:sz w:val="48"/>
                  <w:szCs w:val="48"/>
                </w:rPr>
                <w:t>части 3.9 статьи 49</w:t>
              </w:r>
            </w:hyperlink>
            <w:r>
              <w:rPr>
                <w:rFonts w:ascii="Calibri" w:hAnsi="Calibri" w:cs="Calibri"/>
                <w:sz w:val="48"/>
                <w:szCs w:val="48"/>
              </w:rPr>
              <w:t xml:space="preserve"> Градостроительного кодекса Российской Федерации (при наличии)</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6.4.1. Дата: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6.4.2. Номер:</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6.4.3. Наименование органа исполнительной власти или организации, проводившей оценку соответствия: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7. Проектные характеристики объекта капитального строительства</w:t>
            </w: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7.Х. Наименование объекта капитального строительства, предусмотренного проектной документацией:</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 Вид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7.Х.2. Назначение объекта: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7.Х.3. Кадастровый номер реконструируемого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7.Х.4. Площадь застройки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7.Х.4.1. Площадь застройки части объекта капитального строительства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7.Х.5. Площадь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7.Х.5.1. Площадь части объекта капитального строительства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7.Х.6. Площадь нежилых помещений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7.Х.7. Площадь жилых помещений (кв.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7.Х.8. Количество помещений (штук):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7.Х.9. Количество нежилых помещений (штук):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7.Х.10. Количество жилых помещений (штук):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7.Х.11. в том числе квартир (штук):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7.Х.12. Количество машино-мест (штук):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7.Х.13. Количество этажей: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7.Х.14. В том числе количество подземных этажей: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7.Х.15. Вместимость (человек):</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7.Х.16. Высота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7.Х.17. Иные показатели: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Краткое описание вносимых изменений: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8. Проектные характеристики линейного объекта</w:t>
            </w: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 Наименование линейного объекта, предусмотренного проектной документацией:</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8.Х.1. Кадастровый номер реконструируемого линейного объекта:</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8.Х.2. Протяженность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8.Х.2.1. Протяженность участка или части линейного объекта (м):</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8.Х.3. Категория (класс):</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8.Х.4. Мощность (пропускная способность, грузооборот, интенсивность движения):</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839"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8.Х.6. Иные показатели:</w:t>
            </w:r>
          </w:p>
        </w:tc>
        <w:tc>
          <w:tcPr>
            <w:tcW w:w="3231"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0"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Краткое описание вносимых изменений:</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43"/>
        <w:gridCol w:w="340"/>
        <w:gridCol w:w="2608"/>
      </w:tblGrid>
      <w:tr w:rsidR="00C26F86">
        <w:tc>
          <w:tcPr>
            <w:tcW w:w="3912" w:type="dxa"/>
            <w:tcBorders>
              <w:bottom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Заместитель мэра города, директор департамента архитектуры, строительства и землепользования</w:t>
            </w:r>
          </w:p>
        </w:tc>
        <w:tc>
          <w:tcPr>
            <w:tcW w:w="2523" w:type="dxa"/>
            <w:gridSpan w:val="3"/>
          </w:tcPr>
          <w:p w:rsidR="00C26F86" w:rsidRDefault="00C26F86">
            <w:pPr>
              <w:autoSpaceDE w:val="0"/>
              <w:autoSpaceDN w:val="0"/>
              <w:adjustRightInd w:val="0"/>
              <w:spacing w:after="0" w:line="240" w:lineRule="auto"/>
              <w:rPr>
                <w:rFonts w:ascii="Calibri" w:hAnsi="Calibri" w:cs="Calibri"/>
                <w:sz w:val="48"/>
                <w:szCs w:val="48"/>
              </w:rPr>
            </w:pPr>
          </w:p>
        </w:tc>
        <w:tc>
          <w:tcPr>
            <w:tcW w:w="2608" w:type="dxa"/>
            <w:tcBorders>
              <w:bottom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3912" w:type="dxa"/>
            <w:vMerge w:val="restart"/>
            <w:tcBorders>
              <w:top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должность уполномоченного лица органа (организации), осуществляющего выдачу разрешения на строительство</w:t>
            </w:r>
          </w:p>
        </w:tc>
        <w:tc>
          <w:tcPr>
            <w:tcW w:w="340" w:type="dxa"/>
            <w:vMerge w:val="restart"/>
          </w:tcPr>
          <w:p w:rsidR="00C26F86" w:rsidRDefault="00C26F86">
            <w:pPr>
              <w:autoSpaceDE w:val="0"/>
              <w:autoSpaceDN w:val="0"/>
              <w:adjustRightInd w:val="0"/>
              <w:spacing w:after="0" w:line="240" w:lineRule="auto"/>
              <w:rPr>
                <w:rFonts w:ascii="Calibri" w:hAnsi="Calibri" w:cs="Calibri"/>
                <w:sz w:val="48"/>
                <w:szCs w:val="48"/>
              </w:rPr>
            </w:pPr>
          </w:p>
        </w:tc>
        <w:tc>
          <w:tcPr>
            <w:tcW w:w="1843" w:type="dxa"/>
            <w:tcBorders>
              <w:top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(подпись)</w:t>
            </w:r>
          </w:p>
        </w:tc>
        <w:tc>
          <w:tcPr>
            <w:tcW w:w="340" w:type="dxa"/>
            <w:vMerge w:val="restart"/>
          </w:tcPr>
          <w:p w:rsidR="00C26F86" w:rsidRDefault="00C26F86">
            <w:pPr>
              <w:autoSpaceDE w:val="0"/>
              <w:autoSpaceDN w:val="0"/>
              <w:adjustRightInd w:val="0"/>
              <w:spacing w:after="0" w:line="240" w:lineRule="auto"/>
              <w:rPr>
                <w:rFonts w:ascii="Calibri" w:hAnsi="Calibri" w:cs="Calibri"/>
                <w:sz w:val="48"/>
                <w:szCs w:val="48"/>
              </w:rPr>
            </w:pPr>
          </w:p>
        </w:tc>
        <w:tc>
          <w:tcPr>
            <w:tcW w:w="2608" w:type="dxa"/>
            <w:vMerge w:val="restart"/>
            <w:tcBorders>
              <w:top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(расшифровка подписи)</w:t>
            </w:r>
          </w:p>
        </w:tc>
      </w:tr>
      <w:tr w:rsidR="00C26F86">
        <w:tc>
          <w:tcPr>
            <w:tcW w:w="3912" w:type="dxa"/>
            <w:vMerge/>
            <w:tcBorders>
              <w:top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p>
        </w:tc>
        <w:tc>
          <w:tcPr>
            <w:tcW w:w="340" w:type="dxa"/>
            <w:vMerge/>
          </w:tcPr>
          <w:p w:rsidR="00C26F86" w:rsidRDefault="00C26F86">
            <w:pPr>
              <w:autoSpaceDE w:val="0"/>
              <w:autoSpaceDN w:val="0"/>
              <w:adjustRightInd w:val="0"/>
              <w:spacing w:after="0" w:line="240" w:lineRule="auto"/>
              <w:jc w:val="center"/>
              <w:rPr>
                <w:rFonts w:ascii="Calibri" w:hAnsi="Calibri" w:cs="Calibri"/>
                <w:sz w:val="48"/>
                <w:szCs w:val="48"/>
              </w:rPr>
            </w:pPr>
          </w:p>
        </w:tc>
        <w:tc>
          <w:tcPr>
            <w:tcW w:w="1843" w:type="dxa"/>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М.П.</w:t>
            </w:r>
          </w:p>
        </w:tc>
        <w:tc>
          <w:tcPr>
            <w:tcW w:w="340" w:type="dxa"/>
            <w:vMerge/>
          </w:tcPr>
          <w:p w:rsidR="00C26F86" w:rsidRDefault="00C26F86">
            <w:pPr>
              <w:autoSpaceDE w:val="0"/>
              <w:autoSpaceDN w:val="0"/>
              <w:adjustRightInd w:val="0"/>
              <w:spacing w:after="0" w:line="240" w:lineRule="auto"/>
              <w:jc w:val="center"/>
              <w:rPr>
                <w:rFonts w:ascii="Calibri" w:hAnsi="Calibri" w:cs="Calibri"/>
                <w:sz w:val="48"/>
                <w:szCs w:val="48"/>
              </w:rPr>
            </w:pPr>
          </w:p>
        </w:tc>
        <w:tc>
          <w:tcPr>
            <w:tcW w:w="2608" w:type="dxa"/>
            <w:vMerge/>
            <w:tcBorders>
              <w:top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p>
        </w:tc>
      </w:tr>
      <w:tr w:rsidR="00C26F86">
        <w:tc>
          <w:tcPr>
            <w:tcW w:w="3912" w:type="dxa"/>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"____" ______________ 20___ г.</w:t>
            </w:r>
          </w:p>
        </w:tc>
        <w:tc>
          <w:tcPr>
            <w:tcW w:w="340" w:type="dxa"/>
          </w:tcPr>
          <w:p w:rsidR="00C26F86" w:rsidRDefault="00C26F86">
            <w:pPr>
              <w:autoSpaceDE w:val="0"/>
              <w:autoSpaceDN w:val="0"/>
              <w:adjustRightInd w:val="0"/>
              <w:spacing w:after="0" w:line="240" w:lineRule="auto"/>
              <w:rPr>
                <w:rFonts w:ascii="Calibri" w:hAnsi="Calibri" w:cs="Calibri"/>
                <w:sz w:val="48"/>
                <w:szCs w:val="48"/>
              </w:rPr>
            </w:pPr>
          </w:p>
        </w:tc>
        <w:tc>
          <w:tcPr>
            <w:tcW w:w="1843" w:type="dxa"/>
          </w:tcPr>
          <w:p w:rsidR="00C26F86" w:rsidRDefault="00C26F86">
            <w:pPr>
              <w:autoSpaceDE w:val="0"/>
              <w:autoSpaceDN w:val="0"/>
              <w:adjustRightInd w:val="0"/>
              <w:spacing w:after="0" w:line="240" w:lineRule="auto"/>
              <w:rPr>
                <w:rFonts w:ascii="Calibri" w:hAnsi="Calibri" w:cs="Calibri"/>
                <w:sz w:val="48"/>
                <w:szCs w:val="48"/>
              </w:rPr>
            </w:pPr>
          </w:p>
        </w:tc>
        <w:tc>
          <w:tcPr>
            <w:tcW w:w="340" w:type="dxa"/>
          </w:tcPr>
          <w:p w:rsidR="00C26F86" w:rsidRDefault="00C26F86">
            <w:pPr>
              <w:autoSpaceDE w:val="0"/>
              <w:autoSpaceDN w:val="0"/>
              <w:adjustRightInd w:val="0"/>
              <w:spacing w:after="0" w:line="240" w:lineRule="auto"/>
              <w:rPr>
                <w:rFonts w:ascii="Calibri" w:hAnsi="Calibri" w:cs="Calibri"/>
                <w:sz w:val="48"/>
                <w:szCs w:val="48"/>
              </w:rPr>
            </w:pPr>
          </w:p>
        </w:tc>
        <w:tc>
          <w:tcPr>
            <w:tcW w:w="2608" w:type="dxa"/>
          </w:tcPr>
          <w:p w:rsidR="00C26F86" w:rsidRDefault="00C26F86">
            <w:pPr>
              <w:autoSpaceDE w:val="0"/>
              <w:autoSpaceDN w:val="0"/>
              <w:adjustRightInd w:val="0"/>
              <w:spacing w:after="0" w:line="240" w:lineRule="auto"/>
              <w:rPr>
                <w:rFonts w:ascii="Calibri" w:hAnsi="Calibri" w:cs="Calibri"/>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lastRenderedPageBreak/>
        <w:t>Приложение N 10</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(введено </w:t>
            </w:r>
            <w:hyperlink r:id="rId409" w:history="1">
              <w:r>
                <w:rPr>
                  <w:rFonts w:ascii="Calibri" w:hAnsi="Calibri" w:cs="Calibri"/>
                  <w:color w:val="0000FF"/>
                  <w:sz w:val="48"/>
                  <w:szCs w:val="48"/>
                </w:rPr>
                <w:t>постановлением</w:t>
              </w:r>
            </w:hyperlink>
            <w:r>
              <w:rPr>
                <w:rFonts w:ascii="Calibri" w:hAnsi="Calibri" w:cs="Calibri"/>
                <w:color w:val="392C69"/>
                <w:sz w:val="48"/>
                <w:szCs w:val="48"/>
              </w:rPr>
              <w:t xml:space="preserve"> администрации г. Хабаровска от 10.06.2019 N 1849)</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 города Хабаровска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Департамент архитектуры, строительства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землепользования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4" w:name="Par1898"/>
      <w:bookmarkEnd w:id="54"/>
      <w:r>
        <w:rPr>
          <w:rFonts w:ascii="Courier New" w:eastAsiaTheme="minorHAnsi" w:hAnsi="Courier New" w:cs="Courier New"/>
          <w:color w:val="auto"/>
          <w:sz w:val="20"/>
          <w:szCs w:val="20"/>
        </w:rPr>
        <w:t xml:space="preserve">                                    АКТ</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осмотра объекта капитального строительства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Мною (нами) 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&lt;*&gt;)</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присутствии 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(должности, фамилии, имена, отчества &lt;*&gt;, представителей</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застройщика или технического заказчика либо лица, осуществляющего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иных лиц)</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проведен осмотр построенного, отреконструированного 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объекта капитального строительства: 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капитального строительства)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по адресу: 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почтовый или строительный адрес</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объекта капитального строительства)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результате проведенного осмотра установлено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СООТВЕТСТВИЕ/НЕСООТВЕТСТВИЕ: 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нарушений с указанием наименования, статей (пунктов)</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технических регламентов (норм и правил), иных нормативных правовых актов,</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документации, требования которых нарушены)</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(фотофиксация прилагается)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w:t>
      </w:r>
    </w:p>
    <w:p w:rsidR="00C26F86" w:rsidRDefault="00C26F86" w:rsidP="00C26F86">
      <w:pPr>
        <w:autoSpaceDE w:val="0"/>
        <w:autoSpaceDN w:val="0"/>
        <w:adjustRightInd w:val="0"/>
        <w:spacing w:before="480" w:after="0" w:line="240" w:lineRule="auto"/>
        <w:ind w:firstLine="540"/>
        <w:jc w:val="both"/>
        <w:rPr>
          <w:rFonts w:ascii="Calibri" w:hAnsi="Calibri" w:cs="Calibri"/>
          <w:sz w:val="48"/>
          <w:szCs w:val="48"/>
        </w:rPr>
      </w:pPr>
      <w:r>
        <w:rPr>
          <w:rFonts w:ascii="Calibri" w:hAnsi="Calibri" w:cs="Calibri"/>
          <w:sz w:val="48"/>
          <w:szCs w:val="48"/>
        </w:rPr>
        <w:t>&lt;*&gt; указывается при наличии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right"/>
        <w:outlineLvl w:val="1"/>
        <w:rPr>
          <w:rFonts w:ascii="Calibri" w:hAnsi="Calibri" w:cs="Calibri"/>
          <w:sz w:val="48"/>
          <w:szCs w:val="48"/>
        </w:rPr>
      </w:pPr>
      <w:r>
        <w:rPr>
          <w:rFonts w:ascii="Calibri" w:hAnsi="Calibri" w:cs="Calibri"/>
          <w:sz w:val="48"/>
          <w:szCs w:val="48"/>
        </w:rPr>
        <w:t>Приложение N 11</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к Административному регламенту</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предоставления муниципальной услуги</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"Подготовка и выдача разрешений</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на строительство, реконструкцию</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объектов капитального строительства,</w:t>
      </w:r>
    </w:p>
    <w:p w:rsidR="00C26F86" w:rsidRDefault="00C26F86" w:rsidP="00C26F86">
      <w:pPr>
        <w:autoSpaceDE w:val="0"/>
        <w:autoSpaceDN w:val="0"/>
        <w:adjustRightInd w:val="0"/>
        <w:spacing w:after="0" w:line="240" w:lineRule="auto"/>
        <w:jc w:val="right"/>
        <w:rPr>
          <w:rFonts w:ascii="Calibri" w:hAnsi="Calibri" w:cs="Calibri"/>
          <w:sz w:val="48"/>
          <w:szCs w:val="48"/>
        </w:rPr>
      </w:pPr>
      <w:r>
        <w:rPr>
          <w:rFonts w:ascii="Calibri" w:hAnsi="Calibri" w:cs="Calibri"/>
          <w:sz w:val="48"/>
          <w:szCs w:val="48"/>
        </w:rPr>
        <w:t>а также на ввод объектов в эксплуатацию"</w:t>
      </w:r>
    </w:p>
    <w:p w:rsidR="00C26F86" w:rsidRDefault="00C26F86" w:rsidP="00C26F8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26F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Список изменяющих документов</w:t>
            </w:r>
          </w:p>
          <w:p w:rsidR="00C26F86" w:rsidRDefault="00C26F86">
            <w:pPr>
              <w:autoSpaceDE w:val="0"/>
              <w:autoSpaceDN w:val="0"/>
              <w:adjustRightInd w:val="0"/>
              <w:spacing w:after="0" w:line="240" w:lineRule="auto"/>
              <w:jc w:val="center"/>
              <w:rPr>
                <w:rFonts w:ascii="Calibri" w:hAnsi="Calibri" w:cs="Calibri"/>
                <w:color w:val="392C69"/>
                <w:sz w:val="48"/>
                <w:szCs w:val="48"/>
              </w:rPr>
            </w:pPr>
            <w:r>
              <w:rPr>
                <w:rFonts w:ascii="Calibri" w:hAnsi="Calibri" w:cs="Calibri"/>
                <w:color w:val="392C69"/>
                <w:sz w:val="48"/>
                <w:szCs w:val="48"/>
              </w:rPr>
              <w:t xml:space="preserve">(в ред. </w:t>
            </w:r>
            <w:hyperlink r:id="rId410" w:history="1">
              <w:r>
                <w:rPr>
                  <w:rFonts w:ascii="Calibri" w:hAnsi="Calibri" w:cs="Calibri"/>
                  <w:color w:val="0000FF"/>
                  <w:sz w:val="48"/>
                  <w:szCs w:val="48"/>
                </w:rPr>
                <w:t>постановления</w:t>
              </w:r>
            </w:hyperlink>
            <w:r>
              <w:rPr>
                <w:rFonts w:ascii="Calibri" w:hAnsi="Calibri" w:cs="Calibri"/>
                <w:color w:val="392C69"/>
                <w:sz w:val="48"/>
                <w:szCs w:val="48"/>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C26F86" w:rsidRDefault="00C26F86">
            <w:pPr>
              <w:autoSpaceDE w:val="0"/>
              <w:autoSpaceDN w:val="0"/>
              <w:adjustRightInd w:val="0"/>
              <w:spacing w:after="0" w:line="240" w:lineRule="auto"/>
              <w:jc w:val="center"/>
              <w:rPr>
                <w:rFonts w:ascii="Calibri" w:hAnsi="Calibri" w:cs="Calibri"/>
                <w:color w:val="392C69"/>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ind w:firstLine="540"/>
        <w:jc w:val="both"/>
        <w:rPr>
          <w:rFonts w:ascii="Calibri" w:hAnsi="Calibri" w:cs="Calibri"/>
          <w:sz w:val="48"/>
          <w:szCs w:val="48"/>
        </w:rPr>
      </w:pPr>
      <w:r>
        <w:rPr>
          <w:rFonts w:ascii="Calibri" w:hAnsi="Calibri" w:cs="Calibri"/>
          <w:sz w:val="48"/>
          <w:szCs w:val="48"/>
        </w:rPr>
        <w:t>Форма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C26F86">
        <w:tc>
          <w:tcPr>
            <w:tcW w:w="5061" w:type="dxa"/>
          </w:tcPr>
          <w:p w:rsidR="00C26F86" w:rsidRDefault="00C26F86">
            <w:pPr>
              <w:autoSpaceDE w:val="0"/>
              <w:autoSpaceDN w:val="0"/>
              <w:adjustRightInd w:val="0"/>
              <w:spacing w:after="0" w:line="240" w:lineRule="auto"/>
              <w:rPr>
                <w:rFonts w:ascii="Calibri" w:hAnsi="Calibri" w:cs="Calibri"/>
                <w:sz w:val="48"/>
                <w:szCs w:val="48"/>
              </w:rPr>
            </w:pPr>
          </w:p>
        </w:tc>
        <w:tc>
          <w:tcPr>
            <w:tcW w:w="3969" w:type="dxa"/>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Администрация города Хабаровска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Департамент архитектуры, строительства и землепользования</w:t>
            </w: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center"/>
        <w:rPr>
          <w:rFonts w:ascii="Calibri" w:hAnsi="Calibri" w:cs="Calibri"/>
          <w:sz w:val="48"/>
          <w:szCs w:val="48"/>
        </w:rPr>
      </w:pPr>
      <w:bookmarkStart w:id="55" w:name="Par1959"/>
      <w:bookmarkEnd w:id="55"/>
      <w:r>
        <w:rPr>
          <w:rFonts w:ascii="Calibri" w:hAnsi="Calibri" w:cs="Calibri"/>
          <w:sz w:val="48"/>
          <w:szCs w:val="48"/>
        </w:rPr>
        <w:t>ЗАЯВЛЕНИЕ</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о внесении изменений в разрешение на ввод</w:t>
      </w:r>
    </w:p>
    <w:p w:rsidR="00C26F86" w:rsidRDefault="00C26F86" w:rsidP="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в эксплуатацию объекта капитального строительства</w:t>
      </w:r>
    </w:p>
    <w:p w:rsidR="00C26F86" w:rsidRDefault="00C26F86" w:rsidP="00C26F86">
      <w:pPr>
        <w:autoSpaceDE w:val="0"/>
        <w:autoSpaceDN w:val="0"/>
        <w:adjustRightInd w:val="0"/>
        <w:spacing w:after="0" w:line="240" w:lineRule="auto"/>
        <w:jc w:val="both"/>
        <w:rPr>
          <w:rFonts w:ascii="Calibri" w:hAnsi="Calibri" w:cs="Calibri"/>
          <w:sz w:val="48"/>
          <w:szCs w:val="4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2"/>
        <w:gridCol w:w="2845"/>
        <w:gridCol w:w="1134"/>
      </w:tblGrid>
      <w:tr w:rsidR="00C26F86">
        <w:tc>
          <w:tcPr>
            <w:tcW w:w="7937" w:type="dxa"/>
            <w:gridSpan w:val="2"/>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Заявление о внесении изменений в разрешение на ввод в эксплуатацию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7937"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 заявление о внесении изменений в разрешение на ввод</w:t>
            </w:r>
          </w:p>
          <w:p w:rsidR="00C26F86" w:rsidRDefault="00C26F86">
            <w:pPr>
              <w:autoSpaceDE w:val="0"/>
              <w:autoSpaceDN w:val="0"/>
              <w:adjustRightInd w:val="0"/>
              <w:spacing w:after="0" w:line="240" w:lineRule="auto"/>
              <w:jc w:val="both"/>
              <w:rPr>
                <w:rFonts w:ascii="Calibri" w:hAnsi="Calibri" w:cs="Calibri"/>
                <w:sz w:val="48"/>
                <w:szCs w:val="48"/>
              </w:rPr>
            </w:pPr>
            <w:r>
              <w:rPr>
                <w:rFonts w:ascii="Calibri" w:hAnsi="Calibri" w:cs="Calibri"/>
                <w:sz w:val="48"/>
                <w:szCs w:val="48"/>
              </w:rPr>
              <w:t>(в данном случае поставить знак "V" напротив в правом столбце)</w:t>
            </w:r>
          </w:p>
        </w:tc>
        <w:tc>
          <w:tcPr>
            <w:tcW w:w="1134" w:type="dxa"/>
            <w:tcBorders>
              <w:top w:val="single" w:sz="4" w:space="0" w:color="auto"/>
              <w:left w:val="single" w:sz="4" w:space="0" w:color="auto"/>
              <w:bottom w:val="single" w:sz="4" w:space="0" w:color="auto"/>
              <w:right w:val="single" w:sz="4" w:space="0" w:color="auto"/>
            </w:tcBorders>
            <w:vAlign w:val="center"/>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1. Реквизиты разрешения на ввод в эксплуатацию</w:t>
            </w: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1.1. Наименование объекта капитального строительства (этапа) в соответствии с проектной документацией, разрешением на строительство (реконструкцию)</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1.2. Дата разрешения на ввод в эксплуатацию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1.3. Номер разрешения на ввод в эксплуатацию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1.4. Наименование органа (организации):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2. Информация о застройщике</w:t>
            </w: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2.1. Сведения о физическом лице или индивидуальном предпринимателе</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2.1.1. ФИО:</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2.1.2. Имя:</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2.1.3. Отчество (при наличии):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2.1.4. ИНН:</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2.1.5. ОГРНИП (заполняется в случае, если застройщик является ИП):</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2.1.6. Почтовый адрес, телефон, эл. почта: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2.2. Сведения о юридическом лице</w:t>
            </w:r>
          </w:p>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(заполняется в случае подачи заявления юридическим лицом):</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2.2.1. Полное наименование:</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2.2.2. ИНН:</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2.2.3. ОГРН:</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2.2.4. Почтовый адрес, телефон, эл. почта: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3. Информация об объекте капитального строительства</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3.1. Наименование объекта капитального строительства (этапа) в соответствии с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3.2. Вид выполненных работ в отношении объекта капитального строительства (строительство, реконструкция, работы по сохранению объекта культурного наследия, </w:t>
            </w:r>
            <w:r>
              <w:rPr>
                <w:rFonts w:ascii="Calibri" w:hAnsi="Calibri" w:cs="Calibri"/>
                <w:sz w:val="48"/>
                <w:szCs w:val="48"/>
              </w:rPr>
              <w:lastRenderedPageBreak/>
              <w:t>при которых затрагиваются конструктивные и другие характеристики надежности и безопасности такого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3.3. Адрес (местоположение) объекта капитального строительства</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3.3.1. Субъект Российской Федерации: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3.3.2. Городской округ:</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3.3.3. Внутригородской район городского округа: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3.3.4. Тип и наименование населенного пункта: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3.3.5. Наименование элемента планировочной структуры:</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3.3.6. Наименование элемента улично-дорожной сети: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3.3.7. Тип и номер здания (сооружения):</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4. Информация о земельном участке</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5.1. Дата разрешения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5.2. Номер разрешения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5.3. Наименование органа (организации), выдавшего разрешение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Раздел 6. Фактические показатели объекта капитального строительства и сведения о техническом плане</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 Наименование объекта капитального строительства, предусмотренного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 Вид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6.3. Назначение объекта (нежилое, многоквартирный дом):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6.4. Кадастровый номер реконструированного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6.5. Площадь застройки (кв. м)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(далее в настоящей сноске - этап), указывается площадь застройки </w:t>
            </w:r>
            <w:r>
              <w:rPr>
                <w:rFonts w:ascii="Calibri" w:hAnsi="Calibri" w:cs="Calibri"/>
                <w:sz w:val="48"/>
                <w:szCs w:val="48"/>
              </w:rPr>
              <w:lastRenderedPageBreak/>
              <w:t>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6.5.1. Площадь застройки части объекта капитального строительства (кв. м) (заполняется в случае этапов строительства,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6.6. Площадь (кв. м) (в случае если подано заявление о выдаче разрешения на строительство в </w:t>
            </w:r>
            <w:r>
              <w:rPr>
                <w:rFonts w:ascii="Calibri" w:hAnsi="Calibri" w:cs="Calibri"/>
                <w:sz w:val="48"/>
                <w:szCs w:val="48"/>
              </w:rPr>
              <w:lastRenderedPageBreak/>
              <w:t xml:space="preserve">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w:t>
            </w:r>
            <w:r>
              <w:rPr>
                <w:rFonts w:ascii="Calibri" w:hAnsi="Calibri" w:cs="Calibri"/>
                <w:sz w:val="48"/>
                <w:szCs w:val="48"/>
              </w:rPr>
              <w:lastRenderedPageBreak/>
              <w:t>строительству,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6.6.1. Площадь части объекта капитального строительства (кв. м) (заполняется в случае этапов строительства,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6.7. Площадь нежилых помещений (кв.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6.8. Общая площадь жилых помещений (с учетом балконов, лоджий, веранд и террас)</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(кв.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6.9. Общая площадь жилых помещений (за исключением балконов, лоджий, веранд и террас) (кв.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6.10. Количество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6.11. Количество нежилых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6.12. Количество жилых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6.13. В том числе квартир (штук):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6.14. Количество машино-мест (штук):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6.15. Количество этажей: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6.16. в том числе количество подземных этажей: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6.17. Вместимость (человек):</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6.18. Высота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6.19. Класс энергетической </w:t>
            </w:r>
            <w:r>
              <w:rPr>
                <w:rFonts w:ascii="Calibri" w:hAnsi="Calibri" w:cs="Calibri"/>
                <w:sz w:val="48"/>
                <w:szCs w:val="48"/>
              </w:rPr>
              <w:lastRenderedPageBreak/>
              <w:t>эффективности (при наличии):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6.20.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w:t>
            </w:r>
            <w:r>
              <w:rPr>
                <w:rFonts w:ascii="Calibri" w:hAnsi="Calibri" w:cs="Calibri"/>
                <w:sz w:val="48"/>
                <w:szCs w:val="48"/>
              </w:rPr>
              <w:lastRenderedPageBreak/>
              <w:t>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6.21. Дата подготовки технического плана: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6.22. Страховой номер индивидуального лицевого счета кадастрового инженера, подготовившего технический план:</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6.23. Краткое описание вносимых изменений: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lastRenderedPageBreak/>
              <w:t>Раздел 7. Фактические показатели линейного объекта и сведения о техническом плане</w:t>
            </w: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 Наименование линейного объекта, предусмотренного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7.2. Кадастровый номер реконструированного линейного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7.3. Протяженность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7.3.1. Протяженность участка или части линейного объекта (м):</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7.4. Категория (класс):</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7.5. Мощность (пропускная способность, грузооборот, интенсивность движения):</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vAlign w:val="bottom"/>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7.6.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7.7.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w:t>
            </w:r>
            <w:r>
              <w:rPr>
                <w:rFonts w:ascii="Calibri" w:hAnsi="Calibri" w:cs="Calibri"/>
                <w:sz w:val="48"/>
                <w:szCs w:val="48"/>
              </w:rPr>
              <w:lastRenderedPageBreak/>
              <w:t>указанные выше, характеристики линейного объекта):</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Протяженность трассы</w:t>
            </w:r>
          </w:p>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Протяженность трубопроводов</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7.8. Дата подготовки технического плана:</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7.9. Страховой номер индивидуального лицевого счета кадастрового инженера, подготовившего технический план:</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5092" w:type="dxa"/>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r>
              <w:rPr>
                <w:rFonts w:ascii="Calibri" w:hAnsi="Calibri" w:cs="Calibri"/>
                <w:sz w:val="48"/>
                <w:szCs w:val="48"/>
              </w:rPr>
              <w:t>7.10. Краткое описание вносимых изменений:</w:t>
            </w:r>
          </w:p>
        </w:tc>
        <w:tc>
          <w:tcPr>
            <w:tcW w:w="3979" w:type="dxa"/>
            <w:gridSpan w:val="2"/>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8.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w:t>
            </w:r>
            <w:r>
              <w:rPr>
                <w:rFonts w:ascii="Calibri" w:hAnsi="Calibri" w:cs="Calibri"/>
                <w:sz w:val="48"/>
                <w:szCs w:val="48"/>
              </w:rPr>
              <w:lastRenderedPageBreak/>
              <w:t>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(заполняется в случае, если строительство, реконструкция объекта осуществлялось без привлечения средств иных лиц)</w:t>
            </w: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 xml:space="preserve">9.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(заполняется в случае, если строительство, реконструкция объекта осуществлялось с </w:t>
            </w:r>
            <w:r>
              <w:rPr>
                <w:rFonts w:ascii="Calibri" w:hAnsi="Calibri" w:cs="Calibri"/>
                <w:sz w:val="48"/>
                <w:szCs w:val="48"/>
              </w:rPr>
              <w:lastRenderedPageBreak/>
              <w:t xml:space="preserve">привлечением средств иных лиц) (в соответствии с </w:t>
            </w:r>
            <w:hyperlink r:id="rId411" w:history="1">
              <w:r>
                <w:rPr>
                  <w:rFonts w:ascii="Calibri" w:hAnsi="Calibri" w:cs="Calibri"/>
                  <w:color w:val="0000FF"/>
                  <w:sz w:val="48"/>
                  <w:szCs w:val="48"/>
                </w:rPr>
                <w:t>подпунктом 4 части 3.6 ст. 55</w:t>
              </w:r>
            </w:hyperlink>
            <w:r>
              <w:rPr>
                <w:rFonts w:ascii="Calibri" w:hAnsi="Calibri" w:cs="Calibri"/>
                <w:sz w:val="48"/>
                <w:szCs w:val="48"/>
              </w:rPr>
              <w:t xml:space="preserve"> Градостроительного кодекса Российской Федерации дополнительно указать адрес (адреса) электронной почты для связи с застройщиком, иным лицом (иными лицами)</w:t>
            </w: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10. Сведения об уплате государственной пошлины за осуществление государственной регистрации прав:</w:t>
            </w:r>
          </w:p>
        </w:tc>
      </w:tr>
      <w:tr w:rsidR="00C26F86">
        <w:tc>
          <w:tcPr>
            <w:tcW w:w="9071" w:type="dxa"/>
            <w:gridSpan w:val="3"/>
            <w:tcBorders>
              <w:top w:val="single" w:sz="4" w:space="0" w:color="auto"/>
              <w:left w:val="single" w:sz="4" w:space="0" w:color="auto"/>
              <w:bottom w:val="single" w:sz="4" w:space="0" w:color="auto"/>
              <w:right w:val="single" w:sz="4" w:space="0" w:color="auto"/>
            </w:tcBorders>
          </w:tcPr>
          <w:p w:rsidR="00C26F86" w:rsidRDefault="00C26F86">
            <w:pPr>
              <w:autoSpaceDE w:val="0"/>
              <w:autoSpaceDN w:val="0"/>
              <w:adjustRightInd w:val="0"/>
              <w:spacing w:after="0" w:line="240" w:lineRule="auto"/>
              <w:rPr>
                <w:rFonts w:ascii="Calibri" w:hAnsi="Calibri" w:cs="Calibri"/>
                <w:sz w:val="48"/>
                <w:szCs w:val="48"/>
              </w:rPr>
            </w:pPr>
          </w:p>
        </w:tc>
      </w:tr>
    </w:tbl>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в  соответствии  с  </w:t>
      </w:r>
      <w:hyperlink r:id="rId412" w:history="1">
        <w:r>
          <w:rPr>
            <w:rFonts w:ascii="Courier New" w:eastAsiaTheme="minorHAnsi" w:hAnsi="Courier New" w:cs="Courier New"/>
            <w:color w:val="0000FF"/>
            <w:sz w:val="20"/>
            <w:szCs w:val="20"/>
          </w:rPr>
          <w:t>ч.  3  ст. 55</w:t>
        </w:r>
      </w:hyperlink>
      <w:r>
        <w:rPr>
          <w:rFonts w:ascii="Courier New" w:eastAsiaTheme="minorHAnsi" w:hAnsi="Courier New" w:cs="Courier New"/>
          <w:color w:val="auto"/>
          <w:sz w:val="20"/>
          <w:szCs w:val="20"/>
        </w:rPr>
        <w:t xml:space="preserve"> Градостроительного кодекса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от 29.12.2004 N 190-ФЗ</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эл. почта, должность руководителя организации,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2 листах.</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__________________________________</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C26F86" w:rsidRDefault="00C26F86" w:rsidP="00C26F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autoSpaceDE w:val="0"/>
        <w:autoSpaceDN w:val="0"/>
        <w:adjustRightInd w:val="0"/>
        <w:spacing w:after="0" w:line="240" w:lineRule="auto"/>
        <w:jc w:val="both"/>
        <w:rPr>
          <w:rFonts w:ascii="Calibri" w:hAnsi="Calibri" w:cs="Calibri"/>
          <w:sz w:val="48"/>
          <w:szCs w:val="48"/>
        </w:rPr>
      </w:pPr>
    </w:p>
    <w:p w:rsidR="00C26F86" w:rsidRDefault="00C26F86" w:rsidP="00C26F8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E052A" w:rsidRDefault="005E052A">
      <w:bookmarkStart w:id="56" w:name="_GoBack"/>
      <w:bookmarkEnd w:id="56"/>
    </w:p>
    <w:sectPr w:rsidR="005E052A" w:rsidSect="0008522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6"/>
    <w:rsid w:val="005E052A"/>
    <w:rsid w:val="00C2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49F7-D0B7-4E74-BD82-9BE1491A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1&amp;n=109325&amp;dst=100015" TargetMode="External"/><Relationship Id="rId299" Type="http://schemas.openxmlformats.org/officeDocument/2006/relationships/hyperlink" Target="https://login.consultant.ru/link/?req=doc&amp;base=RLAW011&amp;n=179432&amp;dst=100067" TargetMode="External"/><Relationship Id="rId21" Type="http://schemas.openxmlformats.org/officeDocument/2006/relationships/hyperlink" Target="https://login.consultant.ru/link/?req=doc&amp;base=RLAW011&amp;n=166872&amp;dst=100005" TargetMode="External"/><Relationship Id="rId63" Type="http://schemas.openxmlformats.org/officeDocument/2006/relationships/hyperlink" Target="https://login.consultant.ru/link/?req=doc&amp;base=RLAW011&amp;n=130080&amp;dst=100005" TargetMode="External"/><Relationship Id="rId159" Type="http://schemas.openxmlformats.org/officeDocument/2006/relationships/hyperlink" Target="https://login.consultant.ru/link/?req=doc&amp;base=RLAW011&amp;n=146131&amp;dst=100034" TargetMode="External"/><Relationship Id="rId324" Type="http://schemas.openxmlformats.org/officeDocument/2006/relationships/hyperlink" Target="https://login.consultant.ru/link/?req=doc&amp;base=RLAW011&amp;n=179432&amp;dst=100093" TargetMode="External"/><Relationship Id="rId366" Type="http://schemas.openxmlformats.org/officeDocument/2006/relationships/hyperlink" Target="https://login.consultant.ru/link/?req=doc&amp;base=RLAW011&amp;n=179432&amp;dst=100134" TargetMode="External"/><Relationship Id="rId170" Type="http://schemas.openxmlformats.org/officeDocument/2006/relationships/hyperlink" Target="https://login.consultant.ru/link/?req=doc&amp;base=LAW&amp;n=437094&amp;dst=2910" TargetMode="External"/><Relationship Id="rId226" Type="http://schemas.openxmlformats.org/officeDocument/2006/relationships/hyperlink" Target="https://login.consultant.ru/link/?req=doc&amp;base=LAW&amp;n=437094&amp;dst=3554" TargetMode="External"/><Relationship Id="rId268" Type="http://schemas.openxmlformats.org/officeDocument/2006/relationships/hyperlink" Target="https://login.consultant.ru/link/?req=doc&amp;base=RLAW011&amp;n=173368&amp;dst=100018" TargetMode="External"/><Relationship Id="rId32" Type="http://schemas.openxmlformats.org/officeDocument/2006/relationships/hyperlink" Target="https://login.consultant.ru/link/?req=doc&amp;base=LAW&amp;n=437094&amp;dst=1240" TargetMode="External"/><Relationship Id="rId74" Type="http://schemas.openxmlformats.org/officeDocument/2006/relationships/hyperlink" Target="https://login.consultant.ru/link/?req=doc&amp;base=RLAW011&amp;n=167751&amp;dst=100005" TargetMode="External"/><Relationship Id="rId128" Type="http://schemas.openxmlformats.org/officeDocument/2006/relationships/hyperlink" Target="https://login.consultant.ru/link/?req=doc&amp;base=RLAW011&amp;n=179432&amp;dst=100023" TargetMode="External"/><Relationship Id="rId335" Type="http://schemas.openxmlformats.org/officeDocument/2006/relationships/hyperlink" Target="https://login.consultant.ru/link/?req=doc&amp;base=LAW&amp;n=437094&amp;dst=102051" TargetMode="External"/><Relationship Id="rId377" Type="http://schemas.openxmlformats.org/officeDocument/2006/relationships/hyperlink" Target="https://login.consultant.ru/link/?req=doc&amp;base=RLAW011&amp;n=179432&amp;dst=100140" TargetMode="External"/><Relationship Id="rId5" Type="http://schemas.openxmlformats.org/officeDocument/2006/relationships/hyperlink" Target="https://login.consultant.ru/link/?req=doc&amp;base=RLAW011&amp;n=61153&amp;dst=100005" TargetMode="External"/><Relationship Id="rId181" Type="http://schemas.openxmlformats.org/officeDocument/2006/relationships/hyperlink" Target="https://login.consultant.ru/link/?req=doc&amp;base=RLAW011&amp;n=146131&amp;dst=100046" TargetMode="External"/><Relationship Id="rId237" Type="http://schemas.openxmlformats.org/officeDocument/2006/relationships/hyperlink" Target="https://login.consultant.ru/link/?req=doc&amp;base=RLAW011&amp;n=179432&amp;dst=100055" TargetMode="External"/><Relationship Id="rId402" Type="http://schemas.openxmlformats.org/officeDocument/2006/relationships/hyperlink" Target="https://login.consultant.ru/link/?req=doc&amp;base=LAW&amp;n=437094&amp;dst=328" TargetMode="External"/><Relationship Id="rId279" Type="http://schemas.openxmlformats.org/officeDocument/2006/relationships/hyperlink" Target="https://login.consultant.ru/link/?req=doc&amp;base=LAW&amp;n=437094&amp;dst=306" TargetMode="External"/><Relationship Id="rId43" Type="http://schemas.openxmlformats.org/officeDocument/2006/relationships/hyperlink" Target="https://login.consultant.ru/link/?req=doc&amp;base=LAW&amp;n=437094&amp;dst=3621" TargetMode="External"/><Relationship Id="rId139" Type="http://schemas.openxmlformats.org/officeDocument/2006/relationships/hyperlink" Target="https://login.consultant.ru/link/?req=doc&amp;base=RLAW011&amp;n=179432&amp;dst=100030" TargetMode="External"/><Relationship Id="rId290" Type="http://schemas.openxmlformats.org/officeDocument/2006/relationships/hyperlink" Target="https://login.consultant.ru/link/?req=doc&amp;base=LAW&amp;n=437094&amp;dst=2573" TargetMode="External"/><Relationship Id="rId304" Type="http://schemas.openxmlformats.org/officeDocument/2006/relationships/hyperlink" Target="https://login.consultant.ru/link/?req=doc&amp;base=RLAW011&amp;n=146131&amp;dst=100096" TargetMode="External"/><Relationship Id="rId346" Type="http://schemas.openxmlformats.org/officeDocument/2006/relationships/hyperlink" Target="https://login.consultant.ru/link/?req=doc&amp;base=RLAW011&amp;n=179432&amp;dst=100122" TargetMode="External"/><Relationship Id="rId388" Type="http://schemas.openxmlformats.org/officeDocument/2006/relationships/hyperlink" Target="https://login.consultant.ru/link/?req=doc&amp;base=LAW&amp;n=437094&amp;dst=3911" TargetMode="External"/><Relationship Id="rId85" Type="http://schemas.openxmlformats.org/officeDocument/2006/relationships/hyperlink" Target="https://login.consultant.ru/link/?req=doc&amp;base=LAW&amp;n=452764" TargetMode="External"/><Relationship Id="rId150" Type="http://schemas.openxmlformats.org/officeDocument/2006/relationships/hyperlink" Target="https://login.consultant.ru/link/?req=doc&amp;base=RLAW011&amp;n=164778&amp;dst=100024" TargetMode="External"/><Relationship Id="rId192" Type="http://schemas.openxmlformats.org/officeDocument/2006/relationships/hyperlink" Target="https://login.consultant.ru/link/?req=doc&amp;base=RLAW011&amp;n=139110&amp;dst=100018" TargetMode="External"/><Relationship Id="rId206" Type="http://schemas.openxmlformats.org/officeDocument/2006/relationships/hyperlink" Target="https://login.consultant.ru/link/?req=doc&amp;base=LAW&amp;n=437094&amp;dst=3567" TargetMode="External"/><Relationship Id="rId413" Type="http://schemas.openxmlformats.org/officeDocument/2006/relationships/fontTable" Target="fontTable.xml"/><Relationship Id="rId248" Type="http://schemas.openxmlformats.org/officeDocument/2006/relationships/hyperlink" Target="https://login.consultant.ru/link/?req=doc&amp;base=RLAW011&amp;n=179432&amp;dst=100059" TargetMode="External"/><Relationship Id="rId12" Type="http://schemas.openxmlformats.org/officeDocument/2006/relationships/hyperlink" Target="https://login.consultant.ru/link/?req=doc&amp;base=RLAW011&amp;n=134137&amp;dst=100005" TargetMode="External"/><Relationship Id="rId108" Type="http://schemas.openxmlformats.org/officeDocument/2006/relationships/hyperlink" Target="https://login.consultant.ru/link/?req=doc&amp;base=RLAW011&amp;n=160822&amp;dst=100006" TargetMode="External"/><Relationship Id="rId315" Type="http://schemas.openxmlformats.org/officeDocument/2006/relationships/hyperlink" Target="https://login.consultant.ru/link/?req=doc&amp;base=RLAW011&amp;n=179432&amp;dst=100080" TargetMode="External"/><Relationship Id="rId357" Type="http://schemas.openxmlformats.org/officeDocument/2006/relationships/hyperlink" Target="https://login.consultant.ru/link/?req=doc&amp;base=RLAW011&amp;n=170683&amp;dst=100013" TargetMode="External"/><Relationship Id="rId54" Type="http://schemas.openxmlformats.org/officeDocument/2006/relationships/hyperlink" Target="https://login.consultant.ru/link/?req=doc&amp;base=RLAW011&amp;n=179432&amp;dst=100014" TargetMode="External"/><Relationship Id="rId96" Type="http://schemas.openxmlformats.org/officeDocument/2006/relationships/hyperlink" Target="https://login.consultant.ru/link/?req=doc&amp;base=LAW&amp;n=116468" TargetMode="External"/><Relationship Id="rId161" Type="http://schemas.openxmlformats.org/officeDocument/2006/relationships/hyperlink" Target="https://login.consultant.ru/link/?req=doc&amp;base=RLAW011&amp;n=166872&amp;dst=100030" TargetMode="External"/><Relationship Id="rId217" Type="http://schemas.openxmlformats.org/officeDocument/2006/relationships/hyperlink" Target="https://login.consultant.ru/link/?req=doc&amp;base=LAW&amp;n=437094&amp;dst=341" TargetMode="External"/><Relationship Id="rId399" Type="http://schemas.openxmlformats.org/officeDocument/2006/relationships/hyperlink" Target="https://login.consultant.ru/link/?req=doc&amp;base=RLAW011&amp;n=134137&amp;dst=100119" TargetMode="External"/><Relationship Id="rId259" Type="http://schemas.openxmlformats.org/officeDocument/2006/relationships/hyperlink" Target="https://login.consultant.ru/link/?req=doc&amp;base=RLAW011&amp;n=134137&amp;dst=100090" TargetMode="External"/><Relationship Id="rId23" Type="http://schemas.openxmlformats.org/officeDocument/2006/relationships/hyperlink" Target="https://login.consultant.ru/link/?req=doc&amp;base=RLAW011&amp;n=170683&amp;dst=100005" TargetMode="External"/><Relationship Id="rId119" Type="http://schemas.openxmlformats.org/officeDocument/2006/relationships/hyperlink" Target="https://login.consultant.ru/link/?req=doc&amp;base=RLAW011&amp;n=179432&amp;dst=100020" TargetMode="External"/><Relationship Id="rId270" Type="http://schemas.openxmlformats.org/officeDocument/2006/relationships/hyperlink" Target="https://login.consultant.ru/link/?req=doc&amp;base=RLAW011&amp;n=134137&amp;dst=100092" TargetMode="External"/><Relationship Id="rId326" Type="http://schemas.openxmlformats.org/officeDocument/2006/relationships/hyperlink" Target="https://login.consultant.ru/link/?req=doc&amp;base=RLAW011&amp;n=179432&amp;dst=100096" TargetMode="External"/><Relationship Id="rId65" Type="http://schemas.openxmlformats.org/officeDocument/2006/relationships/hyperlink" Target="https://login.consultant.ru/link/?req=doc&amp;base=RLAW011&amp;n=139110&amp;dst=100005" TargetMode="External"/><Relationship Id="rId130" Type="http://schemas.openxmlformats.org/officeDocument/2006/relationships/hyperlink" Target="https://login.consultant.ru/link/?req=doc&amp;base=RLAW011&amp;n=155410&amp;dst=100027" TargetMode="External"/><Relationship Id="rId368" Type="http://schemas.openxmlformats.org/officeDocument/2006/relationships/hyperlink" Target="https://login.consultant.ru/link/?req=doc&amp;base=RLAW011&amp;n=179432&amp;dst=100137" TargetMode="External"/><Relationship Id="rId172" Type="http://schemas.openxmlformats.org/officeDocument/2006/relationships/hyperlink" Target="https://login.consultant.ru/link/?req=doc&amp;base=LAW&amp;n=437094&amp;dst=3219" TargetMode="External"/><Relationship Id="rId228" Type="http://schemas.openxmlformats.org/officeDocument/2006/relationships/hyperlink" Target="https://login.consultant.ru/link/?req=doc&amp;base=LAW&amp;n=437094&amp;dst=3613" TargetMode="External"/><Relationship Id="rId281" Type="http://schemas.openxmlformats.org/officeDocument/2006/relationships/hyperlink" Target="https://login.consultant.ru/link/?req=doc&amp;base=LAW&amp;n=454012" TargetMode="External"/><Relationship Id="rId337" Type="http://schemas.openxmlformats.org/officeDocument/2006/relationships/hyperlink" Target="https://login.consultant.ru/link/?req=doc&amp;base=RLAW011&amp;n=179432&amp;dst=100110" TargetMode="External"/><Relationship Id="rId34" Type="http://schemas.openxmlformats.org/officeDocument/2006/relationships/hyperlink" Target="https://login.consultant.ru/link/?req=doc&amp;base=LAW&amp;n=437094&amp;dst=264" TargetMode="External"/><Relationship Id="rId76" Type="http://schemas.openxmlformats.org/officeDocument/2006/relationships/hyperlink" Target="https://login.consultant.ru/link/?req=doc&amp;base=RLAW011&amp;n=173368&amp;dst=100008" TargetMode="External"/><Relationship Id="rId141" Type="http://schemas.openxmlformats.org/officeDocument/2006/relationships/hyperlink" Target="https://login.consultant.ru/link/?req=doc&amp;base=RLAW011&amp;n=166872&amp;dst=100134" TargetMode="External"/><Relationship Id="rId379" Type="http://schemas.openxmlformats.org/officeDocument/2006/relationships/hyperlink" Target="https://login.consultant.ru/link/?req=doc&amp;base=RLAW011&amp;n=173368&amp;dst=100049" TargetMode="External"/><Relationship Id="rId7" Type="http://schemas.openxmlformats.org/officeDocument/2006/relationships/hyperlink" Target="https://login.consultant.ru/link/?req=doc&amp;base=RLAW011&amp;n=101279&amp;dst=100005" TargetMode="External"/><Relationship Id="rId183" Type="http://schemas.openxmlformats.org/officeDocument/2006/relationships/hyperlink" Target="https://login.consultant.ru/link/?req=doc&amp;base=LAW&amp;n=437094&amp;dst=3060" TargetMode="External"/><Relationship Id="rId239" Type="http://schemas.openxmlformats.org/officeDocument/2006/relationships/hyperlink" Target="https://login.consultant.ru/link/?req=doc&amp;base=LAW&amp;n=454012" TargetMode="External"/><Relationship Id="rId390" Type="http://schemas.openxmlformats.org/officeDocument/2006/relationships/hyperlink" Target="https://login.consultant.ru/link/?req=doc&amp;base=LAW&amp;n=437094&amp;dst=3908" TargetMode="External"/><Relationship Id="rId404" Type="http://schemas.openxmlformats.org/officeDocument/2006/relationships/hyperlink" Target="https://login.consultant.ru/link/?req=doc&amp;base=LAW&amp;n=437094&amp;dst=4044" TargetMode="External"/><Relationship Id="rId250" Type="http://schemas.openxmlformats.org/officeDocument/2006/relationships/hyperlink" Target="https://login.consultant.ru/link/?req=doc&amp;base=RLAW011&amp;n=155410&amp;dst=100037" TargetMode="External"/><Relationship Id="rId292" Type="http://schemas.openxmlformats.org/officeDocument/2006/relationships/hyperlink" Target="https://login.consultant.ru/link/?req=doc&amp;base=RLAW011&amp;n=134137&amp;dst=100093" TargetMode="External"/><Relationship Id="rId306" Type="http://schemas.openxmlformats.org/officeDocument/2006/relationships/hyperlink" Target="https://login.consultant.ru/link/?req=doc&amp;base=LAW&amp;n=454305" TargetMode="External"/><Relationship Id="rId45" Type="http://schemas.openxmlformats.org/officeDocument/2006/relationships/hyperlink" Target="https://login.consultant.ru/link/?req=doc&amp;base=LAW&amp;n=437094&amp;dst=1622" TargetMode="External"/><Relationship Id="rId87" Type="http://schemas.openxmlformats.org/officeDocument/2006/relationships/hyperlink" Target="https://login.consultant.ru/link/?req=doc&amp;base=LAW&amp;n=453313&amp;dst=100094" TargetMode="External"/><Relationship Id="rId110" Type="http://schemas.openxmlformats.org/officeDocument/2006/relationships/hyperlink" Target="https://login.consultant.ru/link/?req=doc&amp;base=RLAW011&amp;n=164778&amp;dst=100006" TargetMode="External"/><Relationship Id="rId348" Type="http://schemas.openxmlformats.org/officeDocument/2006/relationships/hyperlink" Target="https://login.consultant.ru/link/?req=doc&amp;base=RLAW011&amp;n=179432&amp;dst=100124" TargetMode="External"/><Relationship Id="rId152" Type="http://schemas.openxmlformats.org/officeDocument/2006/relationships/hyperlink" Target="https://login.consultant.ru/link/?req=doc&amp;base=RLAW011&amp;n=164778&amp;dst=100024" TargetMode="External"/><Relationship Id="rId194" Type="http://schemas.openxmlformats.org/officeDocument/2006/relationships/hyperlink" Target="https://login.consultant.ru/link/?req=doc&amp;base=RLAW011&amp;n=166872&amp;dst=100032" TargetMode="External"/><Relationship Id="rId208" Type="http://schemas.openxmlformats.org/officeDocument/2006/relationships/hyperlink" Target="https://login.consultant.ru/link/?req=doc&amp;base=RLAW011&amp;n=173368&amp;dst=100015" TargetMode="External"/><Relationship Id="rId261" Type="http://schemas.openxmlformats.org/officeDocument/2006/relationships/hyperlink" Target="https://login.consultant.ru/link/?req=doc&amp;base=RLAW011&amp;n=151391&amp;dst=100018" TargetMode="External"/><Relationship Id="rId14" Type="http://schemas.openxmlformats.org/officeDocument/2006/relationships/hyperlink" Target="https://login.consultant.ru/link/?req=doc&amp;base=RLAW011&amp;n=146131&amp;dst=100005" TargetMode="External"/><Relationship Id="rId56" Type="http://schemas.openxmlformats.org/officeDocument/2006/relationships/hyperlink" Target="https://login.consultant.ru/link/?req=doc&amp;base=RLAW011&amp;n=146131&amp;dst=100010" TargetMode="External"/><Relationship Id="rId317" Type="http://schemas.openxmlformats.org/officeDocument/2006/relationships/hyperlink" Target="https://login.consultant.ru/link/?req=doc&amp;base=RLAW011&amp;n=179432&amp;dst=100083" TargetMode="External"/><Relationship Id="rId359" Type="http://schemas.openxmlformats.org/officeDocument/2006/relationships/hyperlink" Target="https://login.consultant.ru/link/?req=doc&amp;base=RLAW011&amp;n=164778&amp;dst=100123" TargetMode="External"/><Relationship Id="rId98" Type="http://schemas.openxmlformats.org/officeDocument/2006/relationships/hyperlink" Target="https://login.consultant.ru/link/?req=doc&amp;base=LAW&amp;n=436326" TargetMode="External"/><Relationship Id="rId121" Type="http://schemas.openxmlformats.org/officeDocument/2006/relationships/hyperlink" Target="https://login.consultant.ru/link/?req=doc&amp;base=RLAW011&amp;n=179432&amp;dst=100022" TargetMode="External"/><Relationship Id="rId163" Type="http://schemas.openxmlformats.org/officeDocument/2006/relationships/hyperlink" Target="https://login.consultant.ru/link/?req=doc&amp;base=LAW&amp;n=422102&amp;dst=1" TargetMode="External"/><Relationship Id="rId219" Type="http://schemas.openxmlformats.org/officeDocument/2006/relationships/hyperlink" Target="https://login.consultant.ru/link/?req=doc&amp;base=LAW&amp;n=437094&amp;dst=342" TargetMode="External"/><Relationship Id="rId370" Type="http://schemas.openxmlformats.org/officeDocument/2006/relationships/hyperlink" Target="https://login.consultant.ru/link/?req=doc&amp;base=LAW&amp;n=453313" TargetMode="External"/><Relationship Id="rId230" Type="http://schemas.openxmlformats.org/officeDocument/2006/relationships/hyperlink" Target="https://login.consultant.ru/link/?req=doc&amp;base=LAW&amp;n=452990" TargetMode="External"/><Relationship Id="rId25" Type="http://schemas.openxmlformats.org/officeDocument/2006/relationships/hyperlink" Target="https://login.consultant.ru/link/?req=doc&amp;base=RLAW011&amp;n=179432&amp;dst=100005" TargetMode="External"/><Relationship Id="rId67" Type="http://schemas.openxmlformats.org/officeDocument/2006/relationships/hyperlink" Target="https://login.consultant.ru/link/?req=doc&amp;base=RLAW011&amp;n=151391&amp;dst=100005" TargetMode="External"/><Relationship Id="rId272" Type="http://schemas.openxmlformats.org/officeDocument/2006/relationships/hyperlink" Target="https://login.consultant.ru/link/?req=doc&amp;base=LAW&amp;n=437094&amp;dst=349" TargetMode="External"/><Relationship Id="rId328" Type="http://schemas.openxmlformats.org/officeDocument/2006/relationships/hyperlink" Target="https://login.consultant.ru/link/?req=doc&amp;base=RLAW011&amp;n=179432&amp;dst=100100" TargetMode="External"/><Relationship Id="rId132" Type="http://schemas.openxmlformats.org/officeDocument/2006/relationships/hyperlink" Target="https://login.consultant.ru/link/?req=doc&amp;base=RLAW011&amp;n=179432&amp;dst=100025" TargetMode="External"/><Relationship Id="rId174" Type="http://schemas.openxmlformats.org/officeDocument/2006/relationships/hyperlink" Target="https://login.consultant.ru/link/?req=doc&amp;base=LAW&amp;n=437094&amp;dst=3300" TargetMode="External"/><Relationship Id="rId381" Type="http://schemas.openxmlformats.org/officeDocument/2006/relationships/hyperlink" Target="https://login.consultant.ru/link/?req=doc&amp;base=RLAW011&amp;n=173368&amp;dst=100050" TargetMode="External"/><Relationship Id="rId241" Type="http://schemas.openxmlformats.org/officeDocument/2006/relationships/hyperlink" Target="https://login.consultant.ru/link/?req=doc&amp;base=RLAW011&amp;n=166872&amp;dst=100094" TargetMode="External"/><Relationship Id="rId36" Type="http://schemas.openxmlformats.org/officeDocument/2006/relationships/hyperlink" Target="https://login.consultant.ru/link/?req=doc&amp;base=LAW&amp;n=437094&amp;dst=3361" TargetMode="External"/><Relationship Id="rId283" Type="http://schemas.openxmlformats.org/officeDocument/2006/relationships/hyperlink" Target="https://login.consultant.ru/link/?req=doc&amp;base=LAW&amp;n=454238&amp;dst=5942" TargetMode="External"/><Relationship Id="rId339" Type="http://schemas.openxmlformats.org/officeDocument/2006/relationships/hyperlink" Target="https://login.consultant.ru/link/?req=doc&amp;base=LAW&amp;n=437094&amp;dst=101074" TargetMode="External"/><Relationship Id="rId78" Type="http://schemas.openxmlformats.org/officeDocument/2006/relationships/hyperlink" Target="https://login.consultant.ru/link/?req=doc&amp;base=LAW&amp;n=437094&amp;dst=311" TargetMode="External"/><Relationship Id="rId101" Type="http://schemas.openxmlformats.org/officeDocument/2006/relationships/hyperlink" Target="https://login.consultant.ru/link/?req=doc&amp;base=RLAW011&amp;n=109325&amp;dst=100013" TargetMode="External"/><Relationship Id="rId143" Type="http://schemas.openxmlformats.org/officeDocument/2006/relationships/hyperlink" Target="https://login.consultant.ru/link/?req=doc&amp;base=RLAW011&amp;n=170683&amp;dst=100006" TargetMode="External"/><Relationship Id="rId185" Type="http://schemas.openxmlformats.org/officeDocument/2006/relationships/hyperlink" Target="https://login.consultant.ru/link/?req=doc&amp;base=RLAW011&amp;n=146131&amp;dst=100048" TargetMode="External"/><Relationship Id="rId350" Type="http://schemas.openxmlformats.org/officeDocument/2006/relationships/hyperlink" Target="https://login.consultant.ru/link/?req=doc&amp;base=RLAW011&amp;n=173368&amp;dst=100040" TargetMode="External"/><Relationship Id="rId406" Type="http://schemas.openxmlformats.org/officeDocument/2006/relationships/hyperlink" Target="https://login.consultant.ru/link/?req=doc&amp;base=RLAW011&amp;n=179432&amp;dst=100141" TargetMode="External"/><Relationship Id="rId9" Type="http://schemas.openxmlformats.org/officeDocument/2006/relationships/hyperlink" Target="https://login.consultant.ru/link/?req=doc&amp;base=RLAW011&amp;n=118170&amp;dst=100005" TargetMode="External"/><Relationship Id="rId210" Type="http://schemas.openxmlformats.org/officeDocument/2006/relationships/hyperlink" Target="https://login.consultant.ru/link/?req=doc&amp;base=RLAW011&amp;n=179432&amp;dst=100047" TargetMode="External"/><Relationship Id="rId392" Type="http://schemas.openxmlformats.org/officeDocument/2006/relationships/hyperlink" Target="https://login.consultant.ru/link/?req=doc&amp;base=LAW&amp;n=437094&amp;dst=278" TargetMode="External"/><Relationship Id="rId252" Type="http://schemas.openxmlformats.org/officeDocument/2006/relationships/hyperlink" Target="https://login.consultant.ru/link/?req=doc&amp;base=RLAW011&amp;n=166872&amp;dst=100104" TargetMode="External"/><Relationship Id="rId294" Type="http://schemas.openxmlformats.org/officeDocument/2006/relationships/hyperlink" Target="https://login.consultant.ru/link/?req=doc&amp;base=RLAW011&amp;n=130080&amp;dst=100012" TargetMode="External"/><Relationship Id="rId308" Type="http://schemas.openxmlformats.org/officeDocument/2006/relationships/hyperlink" Target="https://login.consultant.ru/link/?req=doc&amp;base=RLAW011&amp;n=151391&amp;dst=100024" TargetMode="External"/><Relationship Id="rId47" Type="http://schemas.openxmlformats.org/officeDocument/2006/relationships/hyperlink" Target="https://login.consultant.ru/link/?req=doc&amp;base=RLAW011&amp;n=166872&amp;dst=100006" TargetMode="External"/><Relationship Id="rId89" Type="http://schemas.openxmlformats.org/officeDocument/2006/relationships/hyperlink" Target="https://login.consultant.ru/link/?req=doc&amp;base=LAW&amp;n=454305" TargetMode="External"/><Relationship Id="rId112" Type="http://schemas.openxmlformats.org/officeDocument/2006/relationships/hyperlink" Target="https://login.consultant.ru/link/?req=doc&amp;base=LAW&amp;n=437094" TargetMode="External"/><Relationship Id="rId154" Type="http://schemas.openxmlformats.org/officeDocument/2006/relationships/hyperlink" Target="https://login.consultant.ru/link/?req=doc&amp;base=LAW&amp;n=437094&amp;dst=102044" TargetMode="External"/><Relationship Id="rId361" Type="http://schemas.openxmlformats.org/officeDocument/2006/relationships/hyperlink" Target="https://login.consultant.ru/link/?req=doc&amp;base=RLAW011&amp;n=164778&amp;dst=100123" TargetMode="External"/><Relationship Id="rId196" Type="http://schemas.openxmlformats.org/officeDocument/2006/relationships/hyperlink" Target="https://login.consultant.ru/link/?req=doc&amp;base=RLAW011&amp;n=179432&amp;dst=100044" TargetMode="External"/><Relationship Id="rId16" Type="http://schemas.openxmlformats.org/officeDocument/2006/relationships/hyperlink" Target="https://login.consultant.ru/link/?req=doc&amp;base=RLAW011&amp;n=155410&amp;dst=100005" TargetMode="External"/><Relationship Id="rId221" Type="http://schemas.openxmlformats.org/officeDocument/2006/relationships/hyperlink" Target="https://login.consultant.ru/link/?req=doc&amp;base=RLAW011&amp;n=146131&amp;dst=100053" TargetMode="External"/><Relationship Id="rId263" Type="http://schemas.openxmlformats.org/officeDocument/2006/relationships/hyperlink" Target="https://login.consultant.ru/link/?req=doc&amp;base=LAW&amp;n=437094&amp;dst=1259" TargetMode="External"/><Relationship Id="rId319" Type="http://schemas.openxmlformats.org/officeDocument/2006/relationships/hyperlink" Target="https://login.consultant.ru/link/?req=doc&amp;base=RLAW011&amp;n=170683&amp;dst=100008" TargetMode="External"/><Relationship Id="rId58" Type="http://schemas.openxmlformats.org/officeDocument/2006/relationships/hyperlink" Target="https://login.consultant.ru/link/?req=doc&amp;base=RLAW011&amp;n=77797&amp;dst=100005" TargetMode="External"/><Relationship Id="rId123" Type="http://schemas.openxmlformats.org/officeDocument/2006/relationships/hyperlink" Target="https://login.consultant.ru/link/?req=doc&amp;base=RLAW011&amp;n=109325&amp;dst=100023" TargetMode="External"/><Relationship Id="rId330" Type="http://schemas.openxmlformats.org/officeDocument/2006/relationships/hyperlink" Target="https://login.consultant.ru/link/?req=doc&amp;base=RLAW011&amp;n=179432&amp;dst=100104" TargetMode="External"/><Relationship Id="rId165" Type="http://schemas.openxmlformats.org/officeDocument/2006/relationships/hyperlink" Target="https://login.consultant.ru/link/?req=doc&amp;base=RLAW011&amp;n=173368&amp;dst=100009" TargetMode="External"/><Relationship Id="rId372" Type="http://schemas.openxmlformats.org/officeDocument/2006/relationships/hyperlink" Target="https://login.consultant.ru/link/?req=doc&amp;base=LAW&amp;n=453313&amp;dst=290" TargetMode="External"/><Relationship Id="rId232" Type="http://schemas.openxmlformats.org/officeDocument/2006/relationships/hyperlink" Target="https://login.consultant.ru/link/?req=doc&amp;base=LAW&amp;n=437094&amp;dst=2643" TargetMode="External"/><Relationship Id="rId274" Type="http://schemas.openxmlformats.org/officeDocument/2006/relationships/hyperlink" Target="https://login.consultant.ru/link/?req=doc&amp;base=LAW&amp;n=437094&amp;dst=2532" TargetMode="External"/><Relationship Id="rId27" Type="http://schemas.openxmlformats.org/officeDocument/2006/relationships/hyperlink" Target="https://login.consultant.ru/link/?req=doc&amp;base=RLAW011&amp;n=179432&amp;dst=100006" TargetMode="External"/><Relationship Id="rId69" Type="http://schemas.openxmlformats.org/officeDocument/2006/relationships/hyperlink" Target="https://login.consultant.ru/link/?req=doc&amp;base=RLAW011&amp;n=159272&amp;dst=100005" TargetMode="External"/><Relationship Id="rId134" Type="http://schemas.openxmlformats.org/officeDocument/2006/relationships/hyperlink" Target="https://login.consultant.ru/link/?req=doc&amp;base=RLAW011&amp;n=166872&amp;dst=100023" TargetMode="External"/><Relationship Id="rId80" Type="http://schemas.openxmlformats.org/officeDocument/2006/relationships/hyperlink" Target="https://login.consultant.ru/link/?req=doc&amp;base=LAW&amp;n=437094&amp;dst=100836" TargetMode="External"/><Relationship Id="rId155" Type="http://schemas.openxmlformats.org/officeDocument/2006/relationships/hyperlink" Target="https://login.consultant.ru/link/?req=doc&amp;base=LAW&amp;n=437094&amp;dst=2532" TargetMode="External"/><Relationship Id="rId176" Type="http://schemas.openxmlformats.org/officeDocument/2006/relationships/hyperlink" Target="https://login.consultant.ru/link/?req=doc&amp;base=LAW&amp;n=437094&amp;dst=100628" TargetMode="External"/><Relationship Id="rId197" Type="http://schemas.openxmlformats.org/officeDocument/2006/relationships/hyperlink" Target="https://login.consultant.ru/link/?req=doc&amp;base=RLAW011&amp;n=166872&amp;dst=100034" TargetMode="External"/><Relationship Id="rId341" Type="http://schemas.openxmlformats.org/officeDocument/2006/relationships/hyperlink" Target="https://login.consultant.ru/link/?req=doc&amp;base=RLAW011&amp;n=179432&amp;dst=100113" TargetMode="External"/><Relationship Id="rId362" Type="http://schemas.openxmlformats.org/officeDocument/2006/relationships/hyperlink" Target="https://login.consultant.ru/link/?req=doc&amp;base=RLAW011&amp;n=166872&amp;dst=100130" TargetMode="External"/><Relationship Id="rId383" Type="http://schemas.openxmlformats.org/officeDocument/2006/relationships/hyperlink" Target="https://login.consultant.ru/link/?req=doc&amp;base=LAW&amp;n=437094&amp;dst=4044" TargetMode="External"/><Relationship Id="rId201" Type="http://schemas.openxmlformats.org/officeDocument/2006/relationships/hyperlink" Target="https://login.consultant.ru/link/?req=doc&amp;base=RLAW011&amp;n=179432&amp;dst=100046" TargetMode="External"/><Relationship Id="rId222" Type="http://schemas.openxmlformats.org/officeDocument/2006/relationships/hyperlink" Target="https://login.consultant.ru/link/?req=doc&amp;base=LAW&amp;n=452774" TargetMode="External"/><Relationship Id="rId243" Type="http://schemas.openxmlformats.org/officeDocument/2006/relationships/hyperlink" Target="https://login.consultant.ru/link/?req=doc&amp;base=RLAW011&amp;n=130080&amp;dst=100008" TargetMode="External"/><Relationship Id="rId264" Type="http://schemas.openxmlformats.org/officeDocument/2006/relationships/hyperlink" Target="https://login.consultant.ru/link/?req=doc&amp;base=LAW&amp;n=437094&amp;dst=101873" TargetMode="External"/><Relationship Id="rId285" Type="http://schemas.openxmlformats.org/officeDocument/2006/relationships/hyperlink" Target="https://login.consultant.ru/link/?req=doc&amp;base=RLAW011&amp;n=173368&amp;dst=100019" TargetMode="External"/><Relationship Id="rId17" Type="http://schemas.openxmlformats.org/officeDocument/2006/relationships/hyperlink" Target="https://login.consultant.ru/link/?req=doc&amp;base=RLAW011&amp;n=159272&amp;dst=100005" TargetMode="External"/><Relationship Id="rId38" Type="http://schemas.openxmlformats.org/officeDocument/2006/relationships/hyperlink" Target="https://login.consultant.ru/link/?req=doc&amp;base=LAW&amp;n=419037&amp;dst=100035" TargetMode="External"/><Relationship Id="rId59" Type="http://schemas.openxmlformats.org/officeDocument/2006/relationships/hyperlink" Target="https://login.consultant.ru/link/?req=doc&amp;base=RLAW011&amp;n=101279&amp;dst=100005" TargetMode="External"/><Relationship Id="rId103" Type="http://schemas.openxmlformats.org/officeDocument/2006/relationships/hyperlink" Target="https://login.consultant.ru/link/?req=doc&amp;base=RLAW011&amp;n=109325&amp;dst=100014" TargetMode="External"/><Relationship Id="rId124" Type="http://schemas.openxmlformats.org/officeDocument/2006/relationships/hyperlink" Target="https://login.consultant.ru/link/?req=doc&amp;base=RLAW011&amp;n=134137&amp;dst=100009" TargetMode="External"/><Relationship Id="rId310" Type="http://schemas.openxmlformats.org/officeDocument/2006/relationships/hyperlink" Target="https://login.consultant.ru/link/?req=doc&amp;base=RLAW011&amp;n=179432&amp;dst=100072" TargetMode="External"/><Relationship Id="rId70" Type="http://schemas.openxmlformats.org/officeDocument/2006/relationships/hyperlink" Target="https://login.consultant.ru/link/?req=doc&amp;base=RLAW011&amp;n=160822&amp;dst=100005" TargetMode="External"/><Relationship Id="rId91" Type="http://schemas.openxmlformats.org/officeDocument/2006/relationships/hyperlink" Target="https://login.consultant.ru/link/?req=doc&amp;base=RLAW011&amp;n=143634" TargetMode="External"/><Relationship Id="rId145" Type="http://schemas.openxmlformats.org/officeDocument/2006/relationships/hyperlink" Target="https://login.consultant.ru/link/?req=doc&amp;base=RLAW011&amp;n=166872&amp;dst=100024" TargetMode="External"/><Relationship Id="rId166" Type="http://schemas.openxmlformats.org/officeDocument/2006/relationships/hyperlink" Target="https://login.consultant.ru/link/?req=doc&amp;base=RLAW011&amp;n=179432&amp;dst=100037" TargetMode="External"/><Relationship Id="rId187" Type="http://schemas.openxmlformats.org/officeDocument/2006/relationships/hyperlink" Target="https://login.consultant.ru/link/?req=doc&amp;base=LAW&amp;n=437094" TargetMode="External"/><Relationship Id="rId331" Type="http://schemas.openxmlformats.org/officeDocument/2006/relationships/hyperlink" Target="https://login.consultant.ru/link/?req=doc&amp;base=RLAW011&amp;n=179432&amp;dst=100107" TargetMode="External"/><Relationship Id="rId352" Type="http://schemas.openxmlformats.org/officeDocument/2006/relationships/hyperlink" Target="https://login.consultant.ru/link/?req=doc&amp;base=RLAW011&amp;n=179432&amp;dst=100128" TargetMode="External"/><Relationship Id="rId373" Type="http://schemas.openxmlformats.org/officeDocument/2006/relationships/hyperlink" Target="https://login.consultant.ru/link/?req=doc&amp;base=RLAW011&amp;n=179432&amp;dst=100138" TargetMode="External"/><Relationship Id="rId394" Type="http://schemas.openxmlformats.org/officeDocument/2006/relationships/hyperlink" Target="https://login.consultant.ru/link/?req=doc&amp;base=LAW&amp;n=437094&amp;dst=3907" TargetMode="External"/><Relationship Id="rId408" Type="http://schemas.openxmlformats.org/officeDocument/2006/relationships/hyperlink" Target="https://login.consultant.ru/link/?req=doc&amp;base=LAW&amp;n=437094&amp;dst=4044" TargetMode="External"/><Relationship Id="rId1" Type="http://schemas.openxmlformats.org/officeDocument/2006/relationships/styles" Target="styles.xml"/><Relationship Id="rId212" Type="http://schemas.openxmlformats.org/officeDocument/2006/relationships/hyperlink" Target="https://login.consultant.ru/link/?req=doc&amp;base=RLAW011&amp;n=166872&amp;dst=100070" TargetMode="External"/><Relationship Id="rId233" Type="http://schemas.openxmlformats.org/officeDocument/2006/relationships/hyperlink" Target="https://login.consultant.ru/link/?req=doc&amp;base=RLAW011&amp;n=179432&amp;dst=100050" TargetMode="External"/><Relationship Id="rId254" Type="http://schemas.openxmlformats.org/officeDocument/2006/relationships/hyperlink" Target="https://login.consultant.ru/link/?req=doc&amp;base=LAW&amp;n=437094&amp;dst=100893" TargetMode="External"/><Relationship Id="rId28" Type="http://schemas.openxmlformats.org/officeDocument/2006/relationships/hyperlink" Target="https://login.consultant.ru/link/?req=doc&amp;base=RLAW011&amp;n=146131&amp;dst=100008" TargetMode="External"/><Relationship Id="rId49" Type="http://schemas.openxmlformats.org/officeDocument/2006/relationships/hyperlink" Target="https://login.consultant.ru/link/?req=doc&amp;base=LAW&amp;n=459768" TargetMode="External"/><Relationship Id="rId114" Type="http://schemas.openxmlformats.org/officeDocument/2006/relationships/hyperlink" Target="https://login.consultant.ru/link/?req=doc&amp;base=RLAW011&amp;n=134137&amp;dst=100007" TargetMode="External"/><Relationship Id="rId275" Type="http://schemas.openxmlformats.org/officeDocument/2006/relationships/hyperlink" Target="https://login.consultant.ru/link/?req=doc&amp;base=LAW&amp;n=437094&amp;dst=342" TargetMode="External"/><Relationship Id="rId296" Type="http://schemas.openxmlformats.org/officeDocument/2006/relationships/hyperlink" Target="https://login.consultant.ru/link/?req=doc&amp;base=RLAW011&amp;n=179432&amp;dst=100066" TargetMode="External"/><Relationship Id="rId300" Type="http://schemas.openxmlformats.org/officeDocument/2006/relationships/hyperlink" Target="https://login.consultant.ru/link/?req=doc&amp;base=RLAW011&amp;n=179432&amp;dst=100067" TargetMode="External"/><Relationship Id="rId60" Type="http://schemas.openxmlformats.org/officeDocument/2006/relationships/hyperlink" Target="https://login.consultant.ru/link/?req=doc&amp;base=RLAW011&amp;n=109325&amp;dst=100005" TargetMode="External"/><Relationship Id="rId81" Type="http://schemas.openxmlformats.org/officeDocument/2006/relationships/hyperlink" Target="https://login.consultant.ru/link/?req=doc&amp;base=RLAW011&amp;n=146131&amp;dst=100015" TargetMode="External"/><Relationship Id="rId135" Type="http://schemas.openxmlformats.org/officeDocument/2006/relationships/hyperlink" Target="https://login.consultant.ru/link/?req=doc&amp;base=RLAW011&amp;n=179432&amp;dst=100028" TargetMode="External"/><Relationship Id="rId156" Type="http://schemas.openxmlformats.org/officeDocument/2006/relationships/hyperlink" Target="https://login.consultant.ru/link/?req=doc&amp;base=LAW&amp;n=437094&amp;dst=102041" TargetMode="External"/><Relationship Id="rId177" Type="http://schemas.openxmlformats.org/officeDocument/2006/relationships/hyperlink" Target="https://login.consultant.ru/link/?req=doc&amp;base=RLAW011&amp;n=173368&amp;dst=100013" TargetMode="External"/><Relationship Id="rId198" Type="http://schemas.openxmlformats.org/officeDocument/2006/relationships/hyperlink" Target="https://login.consultant.ru/link/?req=doc&amp;base=RLAW011&amp;n=173368&amp;dst=100014" TargetMode="External"/><Relationship Id="rId321" Type="http://schemas.openxmlformats.org/officeDocument/2006/relationships/hyperlink" Target="https://login.consultant.ru/link/?req=doc&amp;base=RLAW011&amp;n=179432&amp;dst=100089" TargetMode="External"/><Relationship Id="rId342" Type="http://schemas.openxmlformats.org/officeDocument/2006/relationships/hyperlink" Target="https://login.consultant.ru/link/?req=doc&amp;base=RLAW011&amp;n=179432&amp;dst=100116" TargetMode="External"/><Relationship Id="rId363" Type="http://schemas.openxmlformats.org/officeDocument/2006/relationships/hyperlink" Target="https://login.consultant.ru/link/?req=doc&amp;base=RLAW011&amp;n=179432&amp;dst=100133" TargetMode="External"/><Relationship Id="rId384" Type="http://schemas.openxmlformats.org/officeDocument/2006/relationships/hyperlink" Target="https://login.consultant.ru/link/?req=doc&amp;base=LAW&amp;n=437094&amp;dst=3905" TargetMode="External"/><Relationship Id="rId202" Type="http://schemas.openxmlformats.org/officeDocument/2006/relationships/hyperlink" Target="https://login.consultant.ru/link/?req=doc&amp;base=RLAW011&amp;n=173368&amp;dst=100015" TargetMode="External"/><Relationship Id="rId223" Type="http://schemas.openxmlformats.org/officeDocument/2006/relationships/hyperlink" Target="https://login.consultant.ru/link/?req=doc&amp;base=RLAW011&amp;n=173368&amp;dst=100016" TargetMode="External"/><Relationship Id="rId244" Type="http://schemas.openxmlformats.org/officeDocument/2006/relationships/hyperlink" Target="https://login.consultant.ru/link/?req=doc&amp;base=LAW&amp;n=437094&amp;dst=2532" TargetMode="External"/><Relationship Id="rId18" Type="http://schemas.openxmlformats.org/officeDocument/2006/relationships/hyperlink" Target="https://login.consultant.ru/link/?req=doc&amp;base=RLAW011&amp;n=160822&amp;dst=100005" TargetMode="External"/><Relationship Id="rId39" Type="http://schemas.openxmlformats.org/officeDocument/2006/relationships/hyperlink" Target="https://login.consultant.ru/link/?req=doc&amp;base=LAW&amp;n=419037&amp;dst=100015" TargetMode="External"/><Relationship Id="rId265" Type="http://schemas.openxmlformats.org/officeDocument/2006/relationships/hyperlink" Target="https://login.consultant.ru/link/?req=doc&amp;base=LAW&amp;n=437094&amp;dst=3215" TargetMode="External"/><Relationship Id="rId286" Type="http://schemas.openxmlformats.org/officeDocument/2006/relationships/hyperlink" Target="https://login.consultant.ru/link/?req=doc&amp;base=LAW&amp;n=437094&amp;dst=2570" TargetMode="External"/><Relationship Id="rId50" Type="http://schemas.openxmlformats.org/officeDocument/2006/relationships/hyperlink" Target="https://login.consultant.ru/link/?req=doc&amp;base=RLAW011&amp;n=173368&amp;dst=100007" TargetMode="External"/><Relationship Id="rId104" Type="http://schemas.openxmlformats.org/officeDocument/2006/relationships/hyperlink" Target="https://login.consultant.ru/link/?req=doc&amp;base=LAW&amp;n=334998" TargetMode="External"/><Relationship Id="rId125" Type="http://schemas.openxmlformats.org/officeDocument/2006/relationships/hyperlink" Target="https://login.consultant.ru/link/?req=doc&amp;base=RLAW011&amp;n=155410&amp;dst=100010" TargetMode="External"/><Relationship Id="rId146" Type="http://schemas.openxmlformats.org/officeDocument/2006/relationships/hyperlink" Target="https://login.consultant.ru/link/?req=doc&amp;base=RLAW011&amp;n=166872&amp;dst=100026" TargetMode="External"/><Relationship Id="rId167" Type="http://schemas.openxmlformats.org/officeDocument/2006/relationships/hyperlink" Target="https://login.consultant.ru/link/?req=doc&amp;base=LAW&amp;n=437094&amp;dst=3192" TargetMode="External"/><Relationship Id="rId188" Type="http://schemas.openxmlformats.org/officeDocument/2006/relationships/hyperlink" Target="https://login.consultant.ru/link/?req=doc&amp;base=RLAW011&amp;n=155410&amp;dst=100035" TargetMode="External"/><Relationship Id="rId311" Type="http://schemas.openxmlformats.org/officeDocument/2006/relationships/hyperlink" Target="https://login.consultant.ru/link/?req=doc&amp;base=RLAW011&amp;n=179432&amp;dst=100073" TargetMode="External"/><Relationship Id="rId332" Type="http://schemas.openxmlformats.org/officeDocument/2006/relationships/hyperlink" Target="https://login.consultant.ru/link/?req=doc&amp;base=LAW&amp;n=437094&amp;dst=102051" TargetMode="External"/><Relationship Id="rId353" Type="http://schemas.openxmlformats.org/officeDocument/2006/relationships/hyperlink" Target="https://login.consultant.ru/link/?req=doc&amp;base=RLAW011&amp;n=166872&amp;dst=100106" TargetMode="External"/><Relationship Id="rId374" Type="http://schemas.openxmlformats.org/officeDocument/2006/relationships/hyperlink" Target="https://login.consultant.ru/link/?req=doc&amp;base=RLAW011&amp;n=179432&amp;dst=100139" TargetMode="External"/><Relationship Id="rId395" Type="http://schemas.openxmlformats.org/officeDocument/2006/relationships/hyperlink" Target="https://login.consultant.ru/link/?req=doc&amp;base=LAW&amp;n=454012" TargetMode="External"/><Relationship Id="rId409" Type="http://schemas.openxmlformats.org/officeDocument/2006/relationships/hyperlink" Target="https://login.consultant.ru/link/?req=doc&amp;base=RLAW011&amp;n=139110&amp;dst=100096" TargetMode="External"/><Relationship Id="rId71" Type="http://schemas.openxmlformats.org/officeDocument/2006/relationships/hyperlink" Target="https://login.consultant.ru/link/?req=doc&amp;base=RLAW011&amp;n=162374&amp;dst=100005" TargetMode="External"/><Relationship Id="rId92" Type="http://schemas.openxmlformats.org/officeDocument/2006/relationships/hyperlink" Target="https://login.consultant.ru/link/?req=doc&amp;base=RLAW011&amp;n=101279&amp;dst=100007" TargetMode="External"/><Relationship Id="rId213" Type="http://schemas.openxmlformats.org/officeDocument/2006/relationships/hyperlink" Target="https://login.consultant.ru/link/?req=doc&amp;base=RLAW011&amp;n=164778&amp;dst=100029" TargetMode="External"/><Relationship Id="rId234" Type="http://schemas.openxmlformats.org/officeDocument/2006/relationships/hyperlink" Target="https://login.consultant.ru/link/?req=doc&amp;base=RLAW011&amp;n=166872&amp;dst=100071" TargetMode="External"/><Relationship Id="rId2" Type="http://schemas.openxmlformats.org/officeDocument/2006/relationships/settings" Target="settings.xml"/><Relationship Id="rId29" Type="http://schemas.openxmlformats.org/officeDocument/2006/relationships/hyperlink" Target="https://login.consultant.ru/link/?req=doc&amp;base=LAW&amp;n=419037" TargetMode="External"/><Relationship Id="rId255" Type="http://schemas.openxmlformats.org/officeDocument/2006/relationships/hyperlink" Target="https://login.consultant.ru/link/?req=doc&amp;base=RLAW011&amp;n=134137&amp;dst=100086" TargetMode="External"/><Relationship Id="rId276" Type="http://schemas.openxmlformats.org/officeDocument/2006/relationships/hyperlink" Target="https://login.consultant.ru/link/?req=doc&amp;base=LAW&amp;n=437094&amp;dst=2566" TargetMode="External"/><Relationship Id="rId297" Type="http://schemas.openxmlformats.org/officeDocument/2006/relationships/hyperlink" Target="https://login.consultant.ru/link/?req=doc&amp;base=LAW&amp;n=148719" TargetMode="External"/><Relationship Id="rId40" Type="http://schemas.openxmlformats.org/officeDocument/2006/relationships/hyperlink" Target="https://login.consultant.ru/link/?req=doc&amp;base=RLAW011&amp;n=179432&amp;dst=100009" TargetMode="External"/><Relationship Id="rId115" Type="http://schemas.openxmlformats.org/officeDocument/2006/relationships/hyperlink" Target="https://login.consultant.ru/link/?req=doc&amp;base=RLAW011&amp;n=166872&amp;dst=100021" TargetMode="External"/><Relationship Id="rId136" Type="http://schemas.openxmlformats.org/officeDocument/2006/relationships/hyperlink" Target="https://login.consultant.ru/link/?req=doc&amp;base=RLAW011&amp;n=179432&amp;dst=100029" TargetMode="External"/><Relationship Id="rId157" Type="http://schemas.openxmlformats.org/officeDocument/2006/relationships/hyperlink" Target="https://login.consultant.ru/link/?req=doc&amp;base=LAW&amp;n=437094&amp;dst=2539" TargetMode="External"/><Relationship Id="rId178" Type="http://schemas.openxmlformats.org/officeDocument/2006/relationships/hyperlink" Target="https://login.consultant.ru/link/?req=doc&amp;base=LAW&amp;n=437094&amp;dst=3054" TargetMode="External"/><Relationship Id="rId301" Type="http://schemas.openxmlformats.org/officeDocument/2006/relationships/hyperlink" Target="https://login.consultant.ru/link/?req=doc&amp;base=LAW&amp;n=446068&amp;dst=252" TargetMode="External"/><Relationship Id="rId322" Type="http://schemas.openxmlformats.org/officeDocument/2006/relationships/hyperlink" Target="https://login.consultant.ru/link/?req=doc&amp;base=RLAW011&amp;n=179432&amp;dst=100090" TargetMode="External"/><Relationship Id="rId343" Type="http://schemas.openxmlformats.org/officeDocument/2006/relationships/hyperlink" Target="https://login.consultant.ru/link/?req=doc&amp;base=RLAW011&amp;n=179432&amp;dst=100117" TargetMode="External"/><Relationship Id="rId364" Type="http://schemas.openxmlformats.org/officeDocument/2006/relationships/hyperlink" Target="https://login.consultant.ru/link/?req=doc&amp;base=LAW&amp;n=454305&amp;dst=100088" TargetMode="External"/><Relationship Id="rId61" Type="http://schemas.openxmlformats.org/officeDocument/2006/relationships/hyperlink" Target="https://login.consultant.ru/link/?req=doc&amp;base=RLAW011&amp;n=118170&amp;dst=100005" TargetMode="External"/><Relationship Id="rId82" Type="http://schemas.openxmlformats.org/officeDocument/2006/relationships/hyperlink" Target="https://login.consultant.ru/link/?req=doc&amp;base=LAW&amp;n=2875" TargetMode="External"/><Relationship Id="rId199" Type="http://schemas.openxmlformats.org/officeDocument/2006/relationships/hyperlink" Target="https://login.consultant.ru/link/?req=doc&amp;base=LAW&amp;n=452774" TargetMode="External"/><Relationship Id="rId203" Type="http://schemas.openxmlformats.org/officeDocument/2006/relationships/hyperlink" Target="https://login.consultant.ru/link/?req=doc&amp;base=LAW&amp;n=437094&amp;dst=3554" TargetMode="External"/><Relationship Id="rId385" Type="http://schemas.openxmlformats.org/officeDocument/2006/relationships/hyperlink" Target="https://login.consultant.ru/link/?req=doc&amp;base=RLAW011&amp;n=101279&amp;dst=100065" TargetMode="External"/><Relationship Id="rId19" Type="http://schemas.openxmlformats.org/officeDocument/2006/relationships/hyperlink" Target="https://login.consultant.ru/link/?req=doc&amp;base=RLAW011&amp;n=162374&amp;dst=100005" TargetMode="External"/><Relationship Id="rId224" Type="http://schemas.openxmlformats.org/officeDocument/2006/relationships/hyperlink" Target="https://login.consultant.ru/link/?req=doc&amp;base=RLAW011&amp;n=179432&amp;dst=100049" TargetMode="External"/><Relationship Id="rId245" Type="http://schemas.openxmlformats.org/officeDocument/2006/relationships/hyperlink" Target="https://login.consultant.ru/link/?req=doc&amp;base=LAW&amp;n=437094&amp;dst=2537" TargetMode="External"/><Relationship Id="rId266" Type="http://schemas.openxmlformats.org/officeDocument/2006/relationships/hyperlink" Target="https://login.consultant.ru/link/?req=doc&amp;base=LAW&amp;n=437094&amp;dst=2647" TargetMode="External"/><Relationship Id="rId287" Type="http://schemas.openxmlformats.org/officeDocument/2006/relationships/hyperlink" Target="https://login.consultant.ru/link/?req=doc&amp;base=LAW&amp;n=437094&amp;dst=2572" TargetMode="External"/><Relationship Id="rId410" Type="http://schemas.openxmlformats.org/officeDocument/2006/relationships/hyperlink" Target="https://login.consultant.ru/link/?req=doc&amp;base=RLAW011&amp;n=173368&amp;dst=100055" TargetMode="External"/><Relationship Id="rId30" Type="http://schemas.openxmlformats.org/officeDocument/2006/relationships/hyperlink" Target="https://login.consultant.ru/link/?req=doc&amp;base=LAW&amp;n=419037&amp;dst=100007" TargetMode="External"/><Relationship Id="rId105" Type="http://schemas.openxmlformats.org/officeDocument/2006/relationships/hyperlink" Target="https://login.consultant.ru/link/?req=doc&amp;base=RLAW011&amp;n=146131&amp;dst=100019" TargetMode="External"/><Relationship Id="rId126" Type="http://schemas.openxmlformats.org/officeDocument/2006/relationships/hyperlink" Target="https://login.consultant.ru/link/?req=doc&amp;base=RLAW011&amp;n=101279&amp;dst=100010" TargetMode="External"/><Relationship Id="rId147" Type="http://schemas.openxmlformats.org/officeDocument/2006/relationships/hyperlink" Target="https://login.consultant.ru/link/?req=doc&amp;base=RLAW011&amp;n=164778&amp;dst=100014" TargetMode="External"/><Relationship Id="rId168" Type="http://schemas.openxmlformats.org/officeDocument/2006/relationships/hyperlink" Target="https://login.consultant.ru/link/?req=doc&amp;base=RLAW011&amp;n=151391&amp;dst=100006" TargetMode="External"/><Relationship Id="rId312" Type="http://schemas.openxmlformats.org/officeDocument/2006/relationships/hyperlink" Target="https://login.consultant.ru/link/?req=doc&amp;base=RLAW011&amp;n=179432&amp;dst=100074" TargetMode="External"/><Relationship Id="rId333" Type="http://schemas.openxmlformats.org/officeDocument/2006/relationships/hyperlink" Target="https://login.consultant.ru/link/?req=doc&amp;base=LAW&amp;n=437094&amp;dst=101074" TargetMode="External"/><Relationship Id="rId354" Type="http://schemas.openxmlformats.org/officeDocument/2006/relationships/hyperlink" Target="https://login.consultant.ru/link/?req=doc&amp;base=RLAW011&amp;n=166872&amp;dst=100128" TargetMode="External"/><Relationship Id="rId51" Type="http://schemas.openxmlformats.org/officeDocument/2006/relationships/hyperlink" Target="https://login.consultant.ru/link/?req=doc&amp;base=RLAW011&amp;n=179432&amp;dst=100012" TargetMode="External"/><Relationship Id="rId72" Type="http://schemas.openxmlformats.org/officeDocument/2006/relationships/hyperlink" Target="https://login.consultant.ru/link/?req=doc&amp;base=RLAW011&amp;n=164778&amp;dst=100005" TargetMode="External"/><Relationship Id="rId93" Type="http://schemas.openxmlformats.org/officeDocument/2006/relationships/hyperlink" Target="https://login.consultant.ru/link/?req=doc&amp;base=LAW&amp;n=457934" TargetMode="External"/><Relationship Id="rId189" Type="http://schemas.openxmlformats.org/officeDocument/2006/relationships/hyperlink" Target="https://login.consultant.ru/link/?req=doc&amp;base=LAW&amp;n=437094&amp;dst=3192" TargetMode="External"/><Relationship Id="rId375" Type="http://schemas.openxmlformats.org/officeDocument/2006/relationships/hyperlink" Target="https://login.consultant.ru/link/?req=doc&amp;base=LAW&amp;n=454305" TargetMode="External"/><Relationship Id="rId396" Type="http://schemas.openxmlformats.org/officeDocument/2006/relationships/hyperlink" Target="https://login.consultant.ru/link/?req=doc&amp;base=LAW&amp;n=437094&amp;dst=390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11&amp;n=134137&amp;dst=100080" TargetMode="External"/><Relationship Id="rId235" Type="http://schemas.openxmlformats.org/officeDocument/2006/relationships/hyperlink" Target="https://login.consultant.ru/link/?req=doc&amp;base=RLAW011&amp;n=179432&amp;dst=100052" TargetMode="External"/><Relationship Id="rId256" Type="http://schemas.openxmlformats.org/officeDocument/2006/relationships/hyperlink" Target="https://login.consultant.ru/link/?req=doc&amp;base=RLAW011&amp;n=151391&amp;dst=100020" TargetMode="External"/><Relationship Id="rId277" Type="http://schemas.openxmlformats.org/officeDocument/2006/relationships/hyperlink" Target="https://login.consultant.ru/link/?req=doc&amp;base=LAW&amp;n=437094&amp;dst=342" TargetMode="External"/><Relationship Id="rId298" Type="http://schemas.openxmlformats.org/officeDocument/2006/relationships/hyperlink" Target="https://login.consultant.ru/link/?req=doc&amp;base=RLAW011&amp;n=179432&amp;dst=100067" TargetMode="External"/><Relationship Id="rId400" Type="http://schemas.openxmlformats.org/officeDocument/2006/relationships/hyperlink" Target="https://login.consultant.ru/link/?req=doc&amp;base=RLAW011&amp;n=173368&amp;dst=100053" TargetMode="External"/><Relationship Id="rId116" Type="http://schemas.openxmlformats.org/officeDocument/2006/relationships/hyperlink" Target="https://login.consultant.ru/link/?req=doc&amp;base=RLAW011&amp;n=179432&amp;dst=100017" TargetMode="External"/><Relationship Id="rId137" Type="http://schemas.openxmlformats.org/officeDocument/2006/relationships/hyperlink" Target="https://login.consultant.ru/link/?req=doc&amp;base=LAW&amp;n=454012" TargetMode="External"/><Relationship Id="rId158" Type="http://schemas.openxmlformats.org/officeDocument/2006/relationships/hyperlink" Target="https://login.consultant.ru/link/?req=doc&amp;base=RLAW011&amp;n=179432&amp;dst=100032" TargetMode="External"/><Relationship Id="rId302" Type="http://schemas.openxmlformats.org/officeDocument/2006/relationships/hyperlink" Target="https://login.consultant.ru/link/?req=doc&amp;base=RLAW011&amp;n=179432&amp;dst=100068" TargetMode="External"/><Relationship Id="rId323" Type="http://schemas.openxmlformats.org/officeDocument/2006/relationships/hyperlink" Target="https://login.consultant.ru/link/?req=doc&amp;base=RLAW011&amp;n=179432&amp;dst=100091" TargetMode="External"/><Relationship Id="rId344" Type="http://schemas.openxmlformats.org/officeDocument/2006/relationships/hyperlink" Target="https://login.consultant.ru/link/?req=doc&amp;base=RLAW011&amp;n=179432&amp;dst=100118" TargetMode="External"/><Relationship Id="rId20" Type="http://schemas.openxmlformats.org/officeDocument/2006/relationships/hyperlink" Target="https://login.consultant.ru/link/?req=doc&amp;base=RLAW011&amp;n=164778&amp;dst=100005" TargetMode="External"/><Relationship Id="rId41" Type="http://schemas.openxmlformats.org/officeDocument/2006/relationships/hyperlink" Target="https://login.consultant.ru/link/?req=doc&amp;base=LAW&amp;n=437094&amp;dst=281" TargetMode="External"/><Relationship Id="rId62" Type="http://schemas.openxmlformats.org/officeDocument/2006/relationships/hyperlink" Target="https://login.consultant.ru/link/?req=doc&amp;base=RLAW011&amp;n=125007&amp;dst=100005" TargetMode="External"/><Relationship Id="rId83" Type="http://schemas.openxmlformats.org/officeDocument/2006/relationships/hyperlink" Target="https://login.consultant.ru/link/?req=doc&amp;base=LAW&amp;n=452991" TargetMode="External"/><Relationship Id="rId179" Type="http://schemas.openxmlformats.org/officeDocument/2006/relationships/hyperlink" Target="https://login.consultant.ru/link/?req=doc&amp;base=LAW&amp;n=437094" TargetMode="External"/><Relationship Id="rId365" Type="http://schemas.openxmlformats.org/officeDocument/2006/relationships/hyperlink" Target="https://login.consultant.ru/link/?req=doc&amp;base=LAW&amp;n=454305&amp;dst=100088" TargetMode="External"/><Relationship Id="rId386" Type="http://schemas.openxmlformats.org/officeDocument/2006/relationships/hyperlink" Target="https://login.consultant.ru/link/?req=doc&amp;base=RLAW011&amp;n=134137&amp;dst=100119" TargetMode="External"/><Relationship Id="rId190" Type="http://schemas.openxmlformats.org/officeDocument/2006/relationships/hyperlink" Target="https://login.consultant.ru/link/?req=doc&amp;base=RLAW011&amp;n=151391&amp;dst=100010" TargetMode="External"/><Relationship Id="rId204" Type="http://schemas.openxmlformats.org/officeDocument/2006/relationships/hyperlink" Target="https://login.consultant.ru/link/?req=doc&amp;base=LAW&amp;n=437094&amp;dst=2910" TargetMode="External"/><Relationship Id="rId225" Type="http://schemas.openxmlformats.org/officeDocument/2006/relationships/hyperlink" Target="https://login.consultant.ru/link/?req=doc&amp;base=RLAW011&amp;n=173368&amp;dst=100017" TargetMode="External"/><Relationship Id="rId246" Type="http://schemas.openxmlformats.org/officeDocument/2006/relationships/hyperlink" Target="https://login.consultant.ru/link/?req=doc&amp;base=LAW&amp;n=437094&amp;dst=2546" TargetMode="External"/><Relationship Id="rId267" Type="http://schemas.openxmlformats.org/officeDocument/2006/relationships/hyperlink" Target="https://login.consultant.ru/link/?req=doc&amp;base=RLAW011&amp;n=155410&amp;dst=100039" TargetMode="External"/><Relationship Id="rId288" Type="http://schemas.openxmlformats.org/officeDocument/2006/relationships/hyperlink" Target="https://login.consultant.ru/link/?req=doc&amp;base=LAW&amp;n=437094&amp;dst=2574" TargetMode="External"/><Relationship Id="rId411" Type="http://schemas.openxmlformats.org/officeDocument/2006/relationships/hyperlink" Target="https://login.consultant.ru/link/?req=doc&amp;base=LAW&amp;n=437094&amp;dst=3911" TargetMode="External"/><Relationship Id="rId106" Type="http://schemas.openxmlformats.org/officeDocument/2006/relationships/hyperlink" Target="https://login.consultant.ru/link/?req=doc&amp;base=LAW&amp;n=426161" TargetMode="External"/><Relationship Id="rId127" Type="http://schemas.openxmlformats.org/officeDocument/2006/relationships/hyperlink" Target="https://login.consultant.ru/link/?req=doc&amp;base=RLAW011&amp;n=155410&amp;dst=100012" TargetMode="External"/><Relationship Id="rId313" Type="http://schemas.openxmlformats.org/officeDocument/2006/relationships/hyperlink" Target="https://login.consultant.ru/link/?req=doc&amp;base=RLAW011&amp;n=179432&amp;dst=100076" TargetMode="External"/><Relationship Id="rId10" Type="http://schemas.openxmlformats.org/officeDocument/2006/relationships/hyperlink" Target="https://login.consultant.ru/link/?req=doc&amp;base=RLAW011&amp;n=125007&amp;dst=100005" TargetMode="External"/><Relationship Id="rId31" Type="http://schemas.openxmlformats.org/officeDocument/2006/relationships/hyperlink" Target="https://login.consultant.ru/link/?req=doc&amp;base=RLAW011&amp;n=173368&amp;dst=100006" TargetMode="External"/><Relationship Id="rId52" Type="http://schemas.openxmlformats.org/officeDocument/2006/relationships/hyperlink" Target="https://login.consultant.ru/link/?req=doc&amp;base=RLAW011&amp;n=179432&amp;dst=100013" TargetMode="External"/><Relationship Id="rId73" Type="http://schemas.openxmlformats.org/officeDocument/2006/relationships/hyperlink" Target="https://login.consultant.ru/link/?req=doc&amp;base=RLAW011&amp;n=166872&amp;dst=100019" TargetMode="External"/><Relationship Id="rId94" Type="http://schemas.openxmlformats.org/officeDocument/2006/relationships/hyperlink" Target="https://login.consultant.ru/link/?req=doc&amp;base=RLAW011&amp;n=109325&amp;dst=100007" TargetMode="External"/><Relationship Id="rId148" Type="http://schemas.openxmlformats.org/officeDocument/2006/relationships/hyperlink" Target="https://login.consultant.ru/link/?req=doc&amp;base=LAW&amp;n=437094&amp;dst=2546" TargetMode="External"/><Relationship Id="rId169" Type="http://schemas.openxmlformats.org/officeDocument/2006/relationships/hyperlink" Target="https://login.consultant.ru/link/?req=doc&amp;base=RLAW011&amp;n=139110&amp;dst=100043" TargetMode="External"/><Relationship Id="rId334" Type="http://schemas.openxmlformats.org/officeDocument/2006/relationships/hyperlink" Target="https://login.consultant.ru/link/?req=doc&amp;base=RLAW011&amp;n=179432&amp;dst=100108" TargetMode="External"/><Relationship Id="rId355" Type="http://schemas.openxmlformats.org/officeDocument/2006/relationships/hyperlink" Target="https://login.consultant.ru/link/?req=doc&amp;base=RLAW011&amp;n=179432&amp;dst=100130" TargetMode="External"/><Relationship Id="rId376" Type="http://schemas.openxmlformats.org/officeDocument/2006/relationships/hyperlink" Target="https://login.consultant.ru/link/?req=doc&amp;base=RLAW011&amp;n=173368&amp;dst=100041" TargetMode="External"/><Relationship Id="rId397" Type="http://schemas.openxmlformats.org/officeDocument/2006/relationships/hyperlink" Target="https://login.consultant.ru/link/?req=doc&amp;base=RLAW011&amp;n=134137&amp;dst=10011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7094&amp;dst=3054" TargetMode="External"/><Relationship Id="rId215" Type="http://schemas.openxmlformats.org/officeDocument/2006/relationships/hyperlink" Target="https://login.consultant.ru/link/?req=doc&amp;base=LAW&amp;n=437094&amp;dst=102044" TargetMode="External"/><Relationship Id="rId236" Type="http://schemas.openxmlformats.org/officeDocument/2006/relationships/hyperlink" Target="https://login.consultant.ru/link/?req=doc&amp;base=RLAW011&amp;n=179432&amp;dst=100054" TargetMode="External"/><Relationship Id="rId257" Type="http://schemas.openxmlformats.org/officeDocument/2006/relationships/hyperlink" Target="https://login.consultant.ru/link/?req=doc&amp;base=RLAW011&amp;n=151391&amp;dst=100022" TargetMode="External"/><Relationship Id="rId278" Type="http://schemas.openxmlformats.org/officeDocument/2006/relationships/hyperlink" Target="https://login.consultant.ru/link/?req=doc&amp;base=LAW&amp;n=437094&amp;dst=2621" TargetMode="External"/><Relationship Id="rId401" Type="http://schemas.openxmlformats.org/officeDocument/2006/relationships/hyperlink" Target="https://login.consultant.ru/link/?req=doc&amp;base=RLAW011&amp;n=173368&amp;dst=100054" TargetMode="External"/><Relationship Id="rId303" Type="http://schemas.openxmlformats.org/officeDocument/2006/relationships/hyperlink" Target="https://login.consultant.ru/link/?req=doc&amp;base=RLAW011&amp;n=146131&amp;dst=100071" TargetMode="External"/><Relationship Id="rId42" Type="http://schemas.openxmlformats.org/officeDocument/2006/relationships/hyperlink" Target="https://login.consultant.ru/link/?req=doc&amp;base=LAW&amp;n=437094&amp;dst=3684" TargetMode="External"/><Relationship Id="rId84" Type="http://schemas.openxmlformats.org/officeDocument/2006/relationships/hyperlink" Target="https://login.consultant.ru/link/?req=doc&amp;base=LAW&amp;n=437094&amp;dst=100087" TargetMode="External"/><Relationship Id="rId138" Type="http://schemas.openxmlformats.org/officeDocument/2006/relationships/hyperlink" Target="https://login.consultant.ru/link/?req=doc&amp;base=RLAW011&amp;n=160822&amp;dst=100007" TargetMode="External"/><Relationship Id="rId345" Type="http://schemas.openxmlformats.org/officeDocument/2006/relationships/hyperlink" Target="https://login.consultant.ru/link/?req=doc&amp;base=RLAW011&amp;n=179432&amp;dst=100120" TargetMode="External"/><Relationship Id="rId387" Type="http://schemas.openxmlformats.org/officeDocument/2006/relationships/hyperlink" Target="https://login.consultant.ru/link/?req=doc&amp;base=RLAW011&amp;n=173368&amp;dst=100051" TargetMode="External"/><Relationship Id="rId191" Type="http://schemas.openxmlformats.org/officeDocument/2006/relationships/hyperlink" Target="https://login.consultant.ru/link/?req=doc&amp;base=RLAW011&amp;n=179432&amp;dst=100042" TargetMode="External"/><Relationship Id="rId205" Type="http://schemas.openxmlformats.org/officeDocument/2006/relationships/hyperlink" Target="https://login.consultant.ru/link/?req=doc&amp;base=LAW&amp;n=437094&amp;dst=3613" TargetMode="External"/><Relationship Id="rId247" Type="http://schemas.openxmlformats.org/officeDocument/2006/relationships/hyperlink" Target="https://login.consultant.ru/link/?req=doc&amp;base=RLAW011&amp;n=146131&amp;dst=100065" TargetMode="External"/><Relationship Id="rId412" Type="http://schemas.openxmlformats.org/officeDocument/2006/relationships/hyperlink" Target="https://login.consultant.ru/link/?req=doc&amp;base=LAW&amp;n=437094&amp;dst=278" TargetMode="External"/><Relationship Id="rId107" Type="http://schemas.openxmlformats.org/officeDocument/2006/relationships/hyperlink" Target="https://login.consultant.ru/link/?req=doc&amp;base=RLAW011&amp;n=167751&amp;dst=100006" TargetMode="External"/><Relationship Id="rId289" Type="http://schemas.openxmlformats.org/officeDocument/2006/relationships/hyperlink" Target="https://login.consultant.ru/link/?req=doc&amp;base=LAW&amp;n=437094&amp;dst=3191" TargetMode="External"/><Relationship Id="rId11" Type="http://schemas.openxmlformats.org/officeDocument/2006/relationships/hyperlink" Target="https://login.consultant.ru/link/?req=doc&amp;base=RLAW011&amp;n=130080&amp;dst=100005" TargetMode="External"/><Relationship Id="rId53" Type="http://schemas.openxmlformats.org/officeDocument/2006/relationships/hyperlink" Target="https://login.consultant.ru/link/?req=doc&amp;base=LAW&amp;n=437094&amp;dst=3290" TargetMode="External"/><Relationship Id="rId149" Type="http://schemas.openxmlformats.org/officeDocument/2006/relationships/hyperlink" Target="https://login.consultant.ru/link/?req=doc&amp;base=LAW&amp;n=437094&amp;dst=102044" TargetMode="External"/><Relationship Id="rId314" Type="http://schemas.openxmlformats.org/officeDocument/2006/relationships/hyperlink" Target="https://login.consultant.ru/link/?req=doc&amp;base=RLAW011&amp;n=179432&amp;dst=100078" TargetMode="External"/><Relationship Id="rId356" Type="http://schemas.openxmlformats.org/officeDocument/2006/relationships/hyperlink" Target="https://login.consultant.ru/link/?req=doc&amp;base=RLAW011&amp;n=179432&amp;dst=100131" TargetMode="External"/><Relationship Id="rId398" Type="http://schemas.openxmlformats.org/officeDocument/2006/relationships/hyperlink" Target="https://login.consultant.ru/link/?req=doc&amp;base=RLAW011&amp;n=173368&amp;dst=100052" TargetMode="External"/><Relationship Id="rId95" Type="http://schemas.openxmlformats.org/officeDocument/2006/relationships/hyperlink" Target="https://login.consultant.ru/link/?req=doc&amp;base=RLAW011&amp;n=166872&amp;dst=100020" TargetMode="External"/><Relationship Id="rId160" Type="http://schemas.openxmlformats.org/officeDocument/2006/relationships/hyperlink" Target="https://login.consultant.ru/link/?req=doc&amp;base=RLAW011&amp;n=179432&amp;dst=100033" TargetMode="External"/><Relationship Id="rId216" Type="http://schemas.openxmlformats.org/officeDocument/2006/relationships/hyperlink" Target="https://login.consultant.ru/link/?req=doc&amp;base=LAW&amp;n=437094&amp;dst=340" TargetMode="External"/><Relationship Id="rId258" Type="http://schemas.openxmlformats.org/officeDocument/2006/relationships/hyperlink" Target="https://login.consultant.ru/link/?req=doc&amp;base=LAW&amp;n=437094&amp;dst=2536" TargetMode="External"/><Relationship Id="rId22" Type="http://schemas.openxmlformats.org/officeDocument/2006/relationships/hyperlink" Target="https://login.consultant.ru/link/?req=doc&amp;base=RLAW011&amp;n=167751&amp;dst=100005" TargetMode="External"/><Relationship Id="rId64" Type="http://schemas.openxmlformats.org/officeDocument/2006/relationships/hyperlink" Target="https://login.consultant.ru/link/?req=doc&amp;base=RLAW011&amp;n=134137&amp;dst=100005" TargetMode="External"/><Relationship Id="rId118" Type="http://schemas.openxmlformats.org/officeDocument/2006/relationships/hyperlink" Target="https://login.consultant.ru/link/?req=doc&amp;base=RLAW011&amp;n=164778&amp;dst=100006" TargetMode="External"/><Relationship Id="rId325" Type="http://schemas.openxmlformats.org/officeDocument/2006/relationships/hyperlink" Target="https://login.consultant.ru/link/?req=doc&amp;base=RLAW011&amp;n=179432&amp;dst=100095" TargetMode="External"/><Relationship Id="rId367" Type="http://schemas.openxmlformats.org/officeDocument/2006/relationships/hyperlink" Target="https://login.consultant.ru/link/?req=doc&amp;base=RLAW011&amp;n=179432&amp;dst=100136" TargetMode="External"/><Relationship Id="rId171" Type="http://schemas.openxmlformats.org/officeDocument/2006/relationships/hyperlink" Target="https://login.consultant.ru/link/?req=doc&amp;base=LAW&amp;n=437094&amp;dst=448" TargetMode="External"/><Relationship Id="rId227" Type="http://schemas.openxmlformats.org/officeDocument/2006/relationships/hyperlink" Target="https://login.consultant.ru/link/?req=doc&amp;base=LAW&amp;n=437094&amp;dst=2910" TargetMode="External"/><Relationship Id="rId269" Type="http://schemas.openxmlformats.org/officeDocument/2006/relationships/hyperlink" Target="https://login.consultant.ru/link/?req=doc&amp;base=RLAW011&amp;n=118170&amp;dst=100057" TargetMode="External"/><Relationship Id="rId33" Type="http://schemas.openxmlformats.org/officeDocument/2006/relationships/hyperlink" Target="https://login.consultant.ru/link/?req=doc&amp;base=LAW&amp;n=437094&amp;dst=102022" TargetMode="External"/><Relationship Id="rId129" Type="http://schemas.openxmlformats.org/officeDocument/2006/relationships/hyperlink" Target="https://login.consultant.ru/link/?req=doc&amp;base=RLAW011&amp;n=155410&amp;dst=100025" TargetMode="External"/><Relationship Id="rId280" Type="http://schemas.openxmlformats.org/officeDocument/2006/relationships/hyperlink" Target="https://login.consultant.ru/link/?req=doc&amp;base=RLAW011&amp;n=179432&amp;dst=100061" TargetMode="External"/><Relationship Id="rId336" Type="http://schemas.openxmlformats.org/officeDocument/2006/relationships/hyperlink" Target="https://login.consultant.ru/link/?req=doc&amp;base=LAW&amp;n=437094&amp;dst=3811" TargetMode="External"/><Relationship Id="rId75" Type="http://schemas.openxmlformats.org/officeDocument/2006/relationships/hyperlink" Target="https://login.consultant.ru/link/?req=doc&amp;base=RLAW011&amp;n=170683&amp;dst=100005" TargetMode="External"/><Relationship Id="rId140" Type="http://schemas.openxmlformats.org/officeDocument/2006/relationships/hyperlink" Target="https://login.consultant.ru/link/?req=doc&amp;base=RLAW011&amp;n=164778&amp;dst=100014" TargetMode="External"/><Relationship Id="rId182" Type="http://schemas.openxmlformats.org/officeDocument/2006/relationships/hyperlink" Target="https://login.consultant.ru/link/?req=doc&amp;base=RLAW011&amp;n=179432&amp;dst=100040" TargetMode="External"/><Relationship Id="rId378" Type="http://schemas.openxmlformats.org/officeDocument/2006/relationships/hyperlink" Target="https://login.consultant.ru/link/?req=doc&amp;base=RLAW011&amp;n=173368&amp;dst=100047" TargetMode="External"/><Relationship Id="rId403" Type="http://schemas.openxmlformats.org/officeDocument/2006/relationships/hyperlink" Target="https://login.consultant.ru/link/?req=doc&amp;base=LAW&amp;n=437094&amp;dst=3054" TargetMode="External"/><Relationship Id="rId6" Type="http://schemas.openxmlformats.org/officeDocument/2006/relationships/hyperlink" Target="https://login.consultant.ru/link/?req=doc&amp;base=RLAW011&amp;n=77797&amp;dst=100005" TargetMode="External"/><Relationship Id="rId238" Type="http://schemas.openxmlformats.org/officeDocument/2006/relationships/hyperlink" Target="https://login.consultant.ru/link/?req=doc&amp;base=RLAW011&amp;n=179432&amp;dst=100056" TargetMode="External"/><Relationship Id="rId291" Type="http://schemas.openxmlformats.org/officeDocument/2006/relationships/hyperlink" Target="https://login.consultant.ru/link/?req=doc&amp;base=RLAW011&amp;n=179432&amp;dst=100062" TargetMode="External"/><Relationship Id="rId305" Type="http://schemas.openxmlformats.org/officeDocument/2006/relationships/hyperlink" Target="https://login.consultant.ru/link/?req=doc&amp;base=RLAW011&amp;n=155410&amp;dst=100043" TargetMode="External"/><Relationship Id="rId347" Type="http://schemas.openxmlformats.org/officeDocument/2006/relationships/hyperlink" Target="https://login.consultant.ru/link/?req=doc&amp;base=RLAW011&amp;n=179432&amp;dst=100123" TargetMode="External"/><Relationship Id="rId44" Type="http://schemas.openxmlformats.org/officeDocument/2006/relationships/hyperlink" Target="https://login.consultant.ru/link/?req=doc&amp;base=LAW&amp;n=437094&amp;dst=1114" TargetMode="External"/><Relationship Id="rId86" Type="http://schemas.openxmlformats.org/officeDocument/2006/relationships/hyperlink" Target="https://login.consultant.ru/link/?req=doc&amp;base=LAW&amp;n=461117&amp;dst=364" TargetMode="External"/><Relationship Id="rId151" Type="http://schemas.openxmlformats.org/officeDocument/2006/relationships/hyperlink" Target="https://login.consultant.ru/link/?req=doc&amp;base=RLAW011&amp;n=166872&amp;dst=100134" TargetMode="External"/><Relationship Id="rId389" Type="http://schemas.openxmlformats.org/officeDocument/2006/relationships/hyperlink" Target="https://login.consultant.ru/link/?req=doc&amp;base=LAW&amp;n=437094&amp;dst=278" TargetMode="External"/><Relationship Id="rId193" Type="http://schemas.openxmlformats.org/officeDocument/2006/relationships/hyperlink" Target="https://login.consultant.ru/link/?req=doc&amp;base=RLAW011&amp;n=134137&amp;dst=100067" TargetMode="External"/><Relationship Id="rId207" Type="http://schemas.openxmlformats.org/officeDocument/2006/relationships/hyperlink" Target="https://login.consultant.ru/link/?req=doc&amp;base=LAW&amp;n=452990" TargetMode="External"/><Relationship Id="rId249" Type="http://schemas.openxmlformats.org/officeDocument/2006/relationships/hyperlink" Target="https://login.consultant.ru/link/?req=doc&amp;base=LAW&amp;n=437094" TargetMode="External"/><Relationship Id="rId414" Type="http://schemas.openxmlformats.org/officeDocument/2006/relationships/theme" Target="theme/theme1.xml"/><Relationship Id="rId13" Type="http://schemas.openxmlformats.org/officeDocument/2006/relationships/hyperlink" Target="https://login.consultant.ru/link/?req=doc&amp;base=RLAW011&amp;n=139110&amp;dst=100005" TargetMode="External"/><Relationship Id="rId109" Type="http://schemas.openxmlformats.org/officeDocument/2006/relationships/hyperlink" Target="https://login.consultant.ru/link/?req=doc&amp;base=RLAW011&amp;n=178593" TargetMode="External"/><Relationship Id="rId260" Type="http://schemas.openxmlformats.org/officeDocument/2006/relationships/hyperlink" Target="https://login.consultant.ru/link/?req=doc&amp;base=RLAW011&amp;n=139110&amp;dst=100056" TargetMode="External"/><Relationship Id="rId316" Type="http://schemas.openxmlformats.org/officeDocument/2006/relationships/hyperlink" Target="https://login.consultant.ru/link/?req=doc&amp;base=RLAW011&amp;n=179432&amp;dst=100081" TargetMode="External"/><Relationship Id="rId55" Type="http://schemas.openxmlformats.org/officeDocument/2006/relationships/hyperlink" Target="https://login.consultant.ru/link/?req=doc&amp;base=RLAW011&amp;n=166872&amp;dst=100015" TargetMode="External"/><Relationship Id="rId97" Type="http://schemas.openxmlformats.org/officeDocument/2006/relationships/hyperlink" Target="https://login.consultant.ru/link/?req=doc&amp;base=RLAW011&amp;n=109325&amp;dst=100010" TargetMode="External"/><Relationship Id="rId120" Type="http://schemas.openxmlformats.org/officeDocument/2006/relationships/hyperlink" Target="https://login.consultant.ru/link/?req=doc&amp;base=RLAW011&amp;n=155410&amp;dst=100007" TargetMode="External"/><Relationship Id="rId358" Type="http://schemas.openxmlformats.org/officeDocument/2006/relationships/hyperlink" Target="https://login.consultant.ru/link/?req=doc&amp;base=RLAW011&amp;n=179432&amp;dst=100132" TargetMode="External"/><Relationship Id="rId162" Type="http://schemas.openxmlformats.org/officeDocument/2006/relationships/hyperlink" Target="https://login.consultant.ru/link/?req=doc&amp;base=LAW&amp;n=437094&amp;dst=4072" TargetMode="External"/><Relationship Id="rId218" Type="http://schemas.openxmlformats.org/officeDocument/2006/relationships/hyperlink" Target="https://login.consultant.ru/link/?req=doc&amp;base=LAW&amp;n=437094&amp;dst=342" TargetMode="External"/><Relationship Id="rId271" Type="http://schemas.openxmlformats.org/officeDocument/2006/relationships/hyperlink" Target="https://login.consultant.ru/link/?req=doc&amp;base=LAW&amp;n=437094&amp;dst=346" TargetMode="External"/><Relationship Id="rId24" Type="http://schemas.openxmlformats.org/officeDocument/2006/relationships/hyperlink" Target="https://login.consultant.ru/link/?req=doc&amp;base=RLAW011&amp;n=173368&amp;dst=100005" TargetMode="External"/><Relationship Id="rId66" Type="http://schemas.openxmlformats.org/officeDocument/2006/relationships/hyperlink" Target="https://login.consultant.ru/link/?req=doc&amp;base=RLAW011&amp;n=146131&amp;dst=100012" TargetMode="External"/><Relationship Id="rId131" Type="http://schemas.openxmlformats.org/officeDocument/2006/relationships/hyperlink" Target="https://login.consultant.ru/link/?req=doc&amp;base=RLAW011&amp;n=155410&amp;dst=100029" TargetMode="External"/><Relationship Id="rId327" Type="http://schemas.openxmlformats.org/officeDocument/2006/relationships/hyperlink" Target="https://login.consultant.ru/link/?req=doc&amp;base=RLAW011&amp;n=179432&amp;dst=100098" TargetMode="External"/><Relationship Id="rId369" Type="http://schemas.openxmlformats.org/officeDocument/2006/relationships/hyperlink" Target="https://login.consultant.ru/link/?req=doc&amp;base=RLAW011&amp;n=170683&amp;dst=100015" TargetMode="External"/><Relationship Id="rId173" Type="http://schemas.openxmlformats.org/officeDocument/2006/relationships/hyperlink" Target="https://login.consultant.ru/link/?req=doc&amp;base=LAW&amp;n=437094&amp;dst=3177" TargetMode="External"/><Relationship Id="rId229" Type="http://schemas.openxmlformats.org/officeDocument/2006/relationships/hyperlink" Target="https://login.consultant.ru/link/?req=doc&amp;base=LAW&amp;n=437094&amp;dst=3567" TargetMode="External"/><Relationship Id="rId380" Type="http://schemas.openxmlformats.org/officeDocument/2006/relationships/hyperlink" Target="https://login.consultant.ru/link/?req=doc&amp;base=RLAW011&amp;n=151391&amp;dst=100138" TargetMode="External"/><Relationship Id="rId240" Type="http://schemas.openxmlformats.org/officeDocument/2006/relationships/hyperlink" Target="https://login.consultant.ru/link/?req=doc&amp;base=RLAW011&amp;n=179432&amp;dst=100057" TargetMode="External"/><Relationship Id="rId35" Type="http://schemas.openxmlformats.org/officeDocument/2006/relationships/hyperlink" Target="https://login.consultant.ru/link/?req=doc&amp;base=LAW&amp;n=437094&amp;dst=1111" TargetMode="External"/><Relationship Id="rId77" Type="http://schemas.openxmlformats.org/officeDocument/2006/relationships/hyperlink" Target="https://login.consultant.ru/link/?req=doc&amp;base=RLAW011&amp;n=179432&amp;dst=100016" TargetMode="External"/><Relationship Id="rId100" Type="http://schemas.openxmlformats.org/officeDocument/2006/relationships/hyperlink" Target="https://login.consultant.ru/link/?req=doc&amp;base=LAW&amp;n=442096" TargetMode="External"/><Relationship Id="rId282" Type="http://schemas.openxmlformats.org/officeDocument/2006/relationships/hyperlink" Target="https://login.consultant.ru/link/?req=doc&amp;base=LAW&amp;n=454238&amp;dst=5912" TargetMode="External"/><Relationship Id="rId338" Type="http://schemas.openxmlformats.org/officeDocument/2006/relationships/hyperlink" Target="https://login.consultant.ru/link/?req=doc&amp;base=LAW&amp;n=437094&amp;dst=102051" TargetMode="External"/><Relationship Id="rId8" Type="http://schemas.openxmlformats.org/officeDocument/2006/relationships/hyperlink" Target="https://login.consultant.ru/link/?req=doc&amp;base=RLAW011&amp;n=109325&amp;dst=100005" TargetMode="External"/><Relationship Id="rId142" Type="http://schemas.openxmlformats.org/officeDocument/2006/relationships/hyperlink" Target="https://login.consultant.ru/link/?req=doc&amp;base=RLAW011&amp;n=134137&amp;dst=100047" TargetMode="External"/><Relationship Id="rId184" Type="http://schemas.openxmlformats.org/officeDocument/2006/relationships/hyperlink" Target="https://login.consultant.ru/link/?req=doc&amp;base=LAW&amp;n=437094&amp;dst=3060" TargetMode="External"/><Relationship Id="rId391" Type="http://schemas.openxmlformats.org/officeDocument/2006/relationships/hyperlink" Target="https://login.consultant.ru/link/?req=doc&amp;base=LAW&amp;n=437094&amp;dst=3909" TargetMode="External"/><Relationship Id="rId405" Type="http://schemas.openxmlformats.org/officeDocument/2006/relationships/hyperlink" Target="https://login.consultant.ru/link/?req=doc&amp;base=LAW&amp;n=437094&amp;dst=3905" TargetMode="External"/><Relationship Id="rId251" Type="http://schemas.openxmlformats.org/officeDocument/2006/relationships/hyperlink" Target="https://login.consultant.ru/link/?req=doc&amp;base=RLAW011&amp;n=134137&amp;dst=100081" TargetMode="External"/><Relationship Id="rId46" Type="http://schemas.openxmlformats.org/officeDocument/2006/relationships/hyperlink" Target="https://login.consultant.ru/link/?req=doc&amp;base=RLAW011&amp;n=179432&amp;dst=100010" TargetMode="External"/><Relationship Id="rId293" Type="http://schemas.openxmlformats.org/officeDocument/2006/relationships/hyperlink" Target="https://login.consultant.ru/link/?req=doc&amp;base=RLAW011&amp;n=130080&amp;dst=100010" TargetMode="External"/><Relationship Id="rId307" Type="http://schemas.openxmlformats.org/officeDocument/2006/relationships/hyperlink" Target="https://login.consultant.ru/link/?req=doc&amp;base=RLAW011&amp;n=146131&amp;dst=100104" TargetMode="External"/><Relationship Id="rId349" Type="http://schemas.openxmlformats.org/officeDocument/2006/relationships/hyperlink" Target="https://login.consultant.ru/link/?req=doc&amp;base=RLAW011&amp;n=173368&amp;dst=100038" TargetMode="External"/><Relationship Id="rId88" Type="http://schemas.openxmlformats.org/officeDocument/2006/relationships/hyperlink" Target="https://login.consultant.ru/link/?req=doc&amp;base=RLAW011&amp;n=118170&amp;dst=100006" TargetMode="External"/><Relationship Id="rId111" Type="http://schemas.openxmlformats.org/officeDocument/2006/relationships/hyperlink" Target="https://login.consultant.ru/link/?req=doc&amp;base=RLAW011&amp;n=166872&amp;dst=100134" TargetMode="External"/><Relationship Id="rId153" Type="http://schemas.openxmlformats.org/officeDocument/2006/relationships/hyperlink" Target="https://login.consultant.ru/link/?req=doc&amp;base=RLAW011&amp;n=166872&amp;dst=100027" TargetMode="External"/><Relationship Id="rId195" Type="http://schemas.openxmlformats.org/officeDocument/2006/relationships/hyperlink" Target="https://login.consultant.ru/link/?req=doc&amp;base=LAW&amp;n=437094&amp;dst=3914" TargetMode="External"/><Relationship Id="rId209" Type="http://schemas.openxmlformats.org/officeDocument/2006/relationships/hyperlink" Target="https://login.consultant.ru/link/?req=doc&amp;base=LAW&amp;n=437094&amp;dst=2643" TargetMode="External"/><Relationship Id="rId360" Type="http://schemas.openxmlformats.org/officeDocument/2006/relationships/hyperlink" Target="https://login.consultant.ru/link/?req=doc&amp;base=RLAW011&amp;n=166872&amp;dst=100134" TargetMode="External"/><Relationship Id="rId220" Type="http://schemas.openxmlformats.org/officeDocument/2006/relationships/hyperlink" Target="https://login.consultant.ru/link/?req=doc&amp;base=LAW&amp;n=437094&amp;dst=344" TargetMode="External"/><Relationship Id="rId15" Type="http://schemas.openxmlformats.org/officeDocument/2006/relationships/hyperlink" Target="https://login.consultant.ru/link/?req=doc&amp;base=RLAW011&amp;n=151391&amp;dst=100005" TargetMode="External"/><Relationship Id="rId57" Type="http://schemas.openxmlformats.org/officeDocument/2006/relationships/hyperlink" Target="https://login.consultant.ru/link/?req=doc&amp;base=RLAW011&amp;n=179432&amp;dst=100015" TargetMode="External"/><Relationship Id="rId262" Type="http://schemas.openxmlformats.org/officeDocument/2006/relationships/hyperlink" Target="https://login.consultant.ru/link/?req=doc&amp;base=LAW&amp;n=437094&amp;dst=288" TargetMode="External"/><Relationship Id="rId318" Type="http://schemas.openxmlformats.org/officeDocument/2006/relationships/hyperlink" Target="https://login.consultant.ru/link/?req=doc&amp;base=RLAW011&amp;n=179432&amp;dst=100085" TargetMode="External"/><Relationship Id="rId99" Type="http://schemas.openxmlformats.org/officeDocument/2006/relationships/hyperlink" Target="https://login.consultant.ru/link/?req=doc&amp;base=RLAW011&amp;n=109325&amp;dst=100012" TargetMode="External"/><Relationship Id="rId122" Type="http://schemas.openxmlformats.org/officeDocument/2006/relationships/hyperlink" Target="https://login.consultant.ru/link/?req=doc&amp;base=RLAW011&amp;n=155410&amp;dst=100007" TargetMode="External"/><Relationship Id="rId164" Type="http://schemas.openxmlformats.org/officeDocument/2006/relationships/hyperlink" Target="https://login.consultant.ru/link/?req=doc&amp;base=LAW&amp;n=437094&amp;dst=4072" TargetMode="External"/><Relationship Id="rId371" Type="http://schemas.openxmlformats.org/officeDocument/2006/relationships/hyperlink" Target="https://login.consultant.ru/link/?req=doc&amp;base=LAW&amp;n=453313&amp;dst=100352" TargetMode="External"/><Relationship Id="rId26" Type="http://schemas.openxmlformats.org/officeDocument/2006/relationships/hyperlink" Target="https://login.consultant.ru/link/?req=doc&amp;base=LAW&amp;n=453313&amp;dst=100094" TargetMode="External"/><Relationship Id="rId231" Type="http://schemas.openxmlformats.org/officeDocument/2006/relationships/hyperlink" Target="https://login.consultant.ru/link/?req=doc&amp;base=RLAW011&amp;n=173368&amp;dst=100017" TargetMode="External"/><Relationship Id="rId273" Type="http://schemas.openxmlformats.org/officeDocument/2006/relationships/hyperlink" Target="https://login.consultant.ru/link/?req=doc&amp;base=LAW&amp;n=437094&amp;dst=2568" TargetMode="External"/><Relationship Id="rId329" Type="http://schemas.openxmlformats.org/officeDocument/2006/relationships/hyperlink" Target="https://login.consultant.ru/link/?req=doc&amp;base=RLAW011&amp;n=179432&amp;dst=100103" TargetMode="External"/><Relationship Id="rId68" Type="http://schemas.openxmlformats.org/officeDocument/2006/relationships/hyperlink" Target="https://login.consultant.ru/link/?req=doc&amp;base=RLAW011&amp;n=155410&amp;dst=100005" TargetMode="External"/><Relationship Id="rId133" Type="http://schemas.openxmlformats.org/officeDocument/2006/relationships/hyperlink" Target="https://login.consultant.ru/link/?req=doc&amp;base=RLAW011&amp;n=179432&amp;dst=100027" TargetMode="External"/><Relationship Id="rId175" Type="http://schemas.openxmlformats.org/officeDocument/2006/relationships/hyperlink" Target="https://login.consultant.ru/link/?req=doc&amp;base=RLAW011&amp;n=179432&amp;dst=100038" TargetMode="External"/><Relationship Id="rId340" Type="http://schemas.openxmlformats.org/officeDocument/2006/relationships/hyperlink" Target="https://login.consultant.ru/link/?req=doc&amp;base=RLAW011&amp;n=179432&amp;dst=100111" TargetMode="External"/><Relationship Id="rId200" Type="http://schemas.openxmlformats.org/officeDocument/2006/relationships/hyperlink" Target="https://login.consultant.ru/link/?req=doc&amp;base=RLAW011&amp;n=166872&amp;dst=100047" TargetMode="External"/><Relationship Id="rId382" Type="http://schemas.openxmlformats.org/officeDocument/2006/relationships/hyperlink" Target="https://login.consultant.ru/link/?req=doc&amp;base=LAW&amp;n=437094&amp;dst=3054" TargetMode="External"/><Relationship Id="rId242" Type="http://schemas.openxmlformats.org/officeDocument/2006/relationships/hyperlink" Target="https://login.consultant.ru/link/?req=doc&amp;base=RLAW011&amp;n=146131&amp;dst=100059" TargetMode="External"/><Relationship Id="rId284" Type="http://schemas.openxmlformats.org/officeDocument/2006/relationships/hyperlink" Target="https://login.consultant.ru/link/?req=doc&amp;base=RLAW011&amp;n=146131&amp;dst=100069" TargetMode="External"/><Relationship Id="rId37" Type="http://schemas.openxmlformats.org/officeDocument/2006/relationships/hyperlink" Target="https://login.consultant.ru/link/?req=doc&amp;base=RLAW011&amp;n=179432&amp;dst=100008" TargetMode="External"/><Relationship Id="rId79" Type="http://schemas.openxmlformats.org/officeDocument/2006/relationships/hyperlink" Target="https://login.consultant.ru/link/?req=doc&amp;base=LAW&amp;n=437094&amp;dst=1110" TargetMode="External"/><Relationship Id="rId102" Type="http://schemas.openxmlformats.org/officeDocument/2006/relationships/hyperlink" Target="https://login.consultant.ru/link/?req=doc&amp;base=LAW&amp;n=391636" TargetMode="External"/><Relationship Id="rId144" Type="http://schemas.openxmlformats.org/officeDocument/2006/relationships/hyperlink" Target="https://login.consultant.ru/link/?req=doc&amp;base=RLAW011&amp;n=134137&amp;dst=100047" TargetMode="External"/><Relationship Id="rId90" Type="http://schemas.openxmlformats.org/officeDocument/2006/relationships/hyperlink" Target="https://login.consultant.ru/link/?req=doc&amp;base=RLAW011&amp;n=118170&amp;dst=100008" TargetMode="External"/><Relationship Id="rId186" Type="http://schemas.openxmlformats.org/officeDocument/2006/relationships/hyperlink" Target="https://login.consultant.ru/link/?req=doc&amp;base=RLAW011&amp;n=179432&amp;dst=100041" TargetMode="External"/><Relationship Id="rId351" Type="http://schemas.openxmlformats.org/officeDocument/2006/relationships/hyperlink" Target="https://login.consultant.ru/link/?req=doc&amp;base=RLAW011&amp;n=179432&amp;dst=100126" TargetMode="External"/><Relationship Id="rId393" Type="http://schemas.openxmlformats.org/officeDocument/2006/relationships/hyperlink" Target="https://login.consultant.ru/link/?req=doc&amp;base=LAW&amp;n=437094&amp;dst=3914" TargetMode="External"/><Relationship Id="rId407" Type="http://schemas.openxmlformats.org/officeDocument/2006/relationships/hyperlink" Target="https://login.consultant.ru/link/?req=doc&amp;base=LAW&amp;n=437094&amp;dst=3054" TargetMode="External"/><Relationship Id="rId211" Type="http://schemas.openxmlformats.org/officeDocument/2006/relationships/hyperlink" Target="https://login.consultant.ru/link/?req=doc&amp;base=RLAW011&amp;n=166872&amp;dst=100058" TargetMode="External"/><Relationship Id="rId253" Type="http://schemas.openxmlformats.org/officeDocument/2006/relationships/hyperlink" Target="https://login.consultant.ru/link/?req=doc&amp;base=LAW&amp;n=437094&amp;dst=278" TargetMode="External"/><Relationship Id="rId295" Type="http://schemas.openxmlformats.org/officeDocument/2006/relationships/hyperlink" Target="https://login.consultant.ru/link/?req=doc&amp;base=RLAW011&amp;n=179432&amp;dst=100064" TargetMode="External"/><Relationship Id="rId309" Type="http://schemas.openxmlformats.org/officeDocument/2006/relationships/hyperlink" Target="https://login.consultant.ru/link/?req=doc&amp;base=RLAW011&amp;n=173368&amp;dst=100021" TargetMode="External"/><Relationship Id="rId48" Type="http://schemas.openxmlformats.org/officeDocument/2006/relationships/hyperlink" Target="https://login.consultant.ru/link/?req=doc&amp;base=LAW&amp;n=459768" TargetMode="External"/><Relationship Id="rId113" Type="http://schemas.openxmlformats.org/officeDocument/2006/relationships/hyperlink" Target="https://login.consultant.ru/link/?req=doc&amp;base=RLAW011&amp;n=134137&amp;dst=100006" TargetMode="External"/><Relationship Id="rId320" Type="http://schemas.openxmlformats.org/officeDocument/2006/relationships/hyperlink" Target="https://login.consultant.ru/link/?req=doc&amp;base=RLAW011&amp;n=17068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297</Pages>
  <Words>36403</Words>
  <Characters>207500</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2023-12-14T04:49:00Z</dcterms:created>
  <dcterms:modified xsi:type="dcterms:W3CDTF">2023-12-14T04:50:00Z</dcterms:modified>
</cp:coreProperties>
</file>