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86" w:rsidRDefault="004C738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C7386" w:rsidRDefault="004C7386">
      <w:pPr>
        <w:pStyle w:val="ConsPlusNormal"/>
        <w:jc w:val="both"/>
        <w:outlineLvl w:val="0"/>
      </w:pPr>
    </w:p>
    <w:p w:rsidR="004C7386" w:rsidRDefault="004C7386">
      <w:pPr>
        <w:pStyle w:val="ConsPlusTitle"/>
        <w:jc w:val="center"/>
      </w:pPr>
      <w:r>
        <w:t>АДМИНИСТРАЦИЯ АМУРСКОГО МУНИЦИПАЛЬНОГО РАЙОНА</w:t>
      </w:r>
    </w:p>
    <w:p w:rsidR="004C7386" w:rsidRDefault="004C7386">
      <w:pPr>
        <w:pStyle w:val="ConsPlusTitle"/>
        <w:jc w:val="both"/>
      </w:pPr>
    </w:p>
    <w:p w:rsidR="004C7386" w:rsidRDefault="004C7386">
      <w:pPr>
        <w:pStyle w:val="ConsPlusTitle"/>
        <w:jc w:val="center"/>
      </w:pPr>
      <w:r>
        <w:t>ПОСТАНОВЛЕНИЕ</w:t>
      </w:r>
    </w:p>
    <w:p w:rsidR="004C7386" w:rsidRDefault="004C7386">
      <w:pPr>
        <w:pStyle w:val="ConsPlusTitle"/>
        <w:jc w:val="center"/>
      </w:pPr>
      <w:r>
        <w:t>от 12 мая 2023 г. N 312</w:t>
      </w:r>
    </w:p>
    <w:p w:rsidR="004C7386" w:rsidRDefault="004C7386">
      <w:pPr>
        <w:pStyle w:val="ConsPlusTitle"/>
        <w:jc w:val="both"/>
      </w:pPr>
    </w:p>
    <w:p w:rsidR="004C7386" w:rsidRDefault="004C7386">
      <w:pPr>
        <w:pStyle w:val="ConsPlusTitle"/>
        <w:jc w:val="center"/>
      </w:pPr>
      <w:r>
        <w:t>О ВНЕСЕНИИ ИЗМЕНЕНИЙ В ПОСТАНОВЛЕНИЕ АДМИНИСТРАЦИИ АМУРСКОГО</w:t>
      </w:r>
    </w:p>
    <w:p w:rsidR="004C7386" w:rsidRDefault="004C7386">
      <w:pPr>
        <w:pStyle w:val="ConsPlusTitle"/>
        <w:jc w:val="center"/>
      </w:pPr>
      <w:r>
        <w:t>МУНИЦИПАЛЬНОГО РАЙОНА ХАБАРОВСКОГО КРАЯ ОТ 04.05.2021 N 306</w:t>
      </w:r>
    </w:p>
    <w:p w:rsidR="004C7386" w:rsidRDefault="004C7386">
      <w:pPr>
        <w:pStyle w:val="ConsPlusTitle"/>
        <w:jc w:val="center"/>
      </w:pPr>
      <w:r>
        <w:t>"ОБ УТВЕРЖДЕНИИ АДМИНИСТРАТИВНОГО РЕГЛАМЕНТА ПРЕДОСТАВЛЕНИЯ</w:t>
      </w:r>
    </w:p>
    <w:p w:rsidR="004C7386" w:rsidRDefault="004C7386">
      <w:pPr>
        <w:pStyle w:val="ConsPlusTitle"/>
        <w:jc w:val="center"/>
      </w:pPr>
      <w:r>
        <w:t>УПРАВЛЕНИЕМ ОБРАЗОВАНИЯ, МОЛОДЕЖНОЙ ПОЛИТИКИ И СПОРТА</w:t>
      </w:r>
    </w:p>
    <w:p w:rsidR="004C7386" w:rsidRDefault="004C7386">
      <w:pPr>
        <w:pStyle w:val="ConsPlusTitle"/>
        <w:jc w:val="center"/>
      </w:pPr>
      <w:r>
        <w:t>АДМИНИСТРАЦИИ АМУРСКОГО МУНИЦИПАЛЬНОГО РАЙОНА ХАБАРОВСКОГО</w:t>
      </w:r>
    </w:p>
    <w:p w:rsidR="004C7386" w:rsidRDefault="004C7386">
      <w:pPr>
        <w:pStyle w:val="ConsPlusTitle"/>
        <w:jc w:val="center"/>
      </w:pPr>
      <w:r>
        <w:t>КРАЯ МУНИЦИПАЛЬНОЙ УСЛУГИ "ЗАЧИСЛЕНИЕ</w:t>
      </w:r>
    </w:p>
    <w:p w:rsidR="004C7386" w:rsidRDefault="004C7386">
      <w:pPr>
        <w:pStyle w:val="ConsPlusTitle"/>
        <w:jc w:val="center"/>
      </w:pPr>
      <w:r>
        <w:t>В ОБРАЗОВАТЕЛЬНОЕ УЧРЕЖДЕНИЕ"</w:t>
      </w:r>
    </w:p>
    <w:p w:rsidR="004C7386" w:rsidRDefault="004C7386">
      <w:pPr>
        <w:pStyle w:val="ConsPlusNormal"/>
        <w:jc w:val="both"/>
      </w:pPr>
    </w:p>
    <w:p w:rsidR="004C7386" w:rsidRDefault="004C7386">
      <w:pPr>
        <w:pStyle w:val="ConsPlusNormal"/>
        <w:ind w:firstLine="540"/>
        <w:jc w:val="both"/>
      </w:pPr>
      <w:r>
        <w:t>В целях приведения муниципальных правовых актов в соответствие действующему законодательству администрация Амурского муниципального района Хабаровского края постановляет: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5">
        <w:r>
          <w:rPr>
            <w:color w:val="0000FF"/>
          </w:rPr>
          <w:t>регламент</w:t>
        </w:r>
      </w:hyperlink>
      <w:r>
        <w:t xml:space="preserve"> предоставления управлением образования, молодежной политики и спорта администрации Амурского муниципального района Хабаровского края муниципальной услуги "Зачисление в образовательное учреждение", утвержденный постановлением администрации Амурского муниципального района Хабаровского края от 04.05.2021 N 306 "Об утверждении Административного регламента предоставления управлением образования, молодежной политики и спорта администрации Амурского муниципального района Хабаровского края муниципальной услуги "Зачисление в образовательное учреждение", следующие изменения: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 xml:space="preserve">1.1. В </w:t>
      </w:r>
      <w:hyperlink r:id="rId6">
        <w:r>
          <w:rPr>
            <w:color w:val="0000FF"/>
          </w:rPr>
          <w:t>подпункте 1.6.1 пункта 1.6 раздела 1</w:t>
        </w:r>
      </w:hyperlink>
      <w:r>
        <w:t>: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 xml:space="preserve">1.1.1. </w:t>
      </w:r>
      <w:hyperlink r:id="rId7">
        <w:r>
          <w:rPr>
            <w:color w:val="0000FF"/>
          </w:rPr>
          <w:t>Подпункт 1.6.1.4</w:t>
        </w:r>
      </w:hyperlink>
      <w:r>
        <w:t xml:space="preserve"> изложить в следующей редакции: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 xml:space="preserve">"1.6.1.4.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8">
        <w:r>
          <w:rPr>
            <w:color w:val="0000FF"/>
          </w:rPr>
          <w:t>частями 5</w:t>
        </w:r>
      </w:hyperlink>
      <w:r>
        <w:t xml:space="preserve">, </w:t>
      </w:r>
      <w:hyperlink r:id="rId9">
        <w:r>
          <w:rPr>
            <w:color w:val="0000FF"/>
          </w:rPr>
          <w:t>6 статьи 67</w:t>
        </w:r>
      </w:hyperlink>
      <w:r>
        <w:t xml:space="preserve"> Федерального закона N 273-ФЗ.".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 xml:space="preserve">1.1.2. В </w:t>
      </w:r>
      <w:hyperlink r:id="rId10">
        <w:r>
          <w:rPr>
            <w:color w:val="0000FF"/>
          </w:rPr>
          <w:t>абзаце первом подпункта 1.6.1.7</w:t>
        </w:r>
      </w:hyperlink>
      <w:r>
        <w:t xml:space="preserve"> слова "01 апреля текущего года" заменить словами "не позднее 01 апреля текущего года".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 xml:space="preserve">1.2. В </w:t>
      </w:r>
      <w:hyperlink r:id="rId11">
        <w:r>
          <w:rPr>
            <w:color w:val="0000FF"/>
          </w:rPr>
          <w:t>подпункте 2.7.1 пункта 2.7 раздела 2</w:t>
        </w:r>
      </w:hyperlink>
      <w:r>
        <w:t>: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 xml:space="preserve">1.2.1. </w:t>
      </w:r>
      <w:hyperlink r:id="rId12">
        <w:r>
          <w:rPr>
            <w:color w:val="0000FF"/>
          </w:rPr>
          <w:t>Подпункт 2.7.1.2</w:t>
        </w:r>
      </w:hyperlink>
      <w:r>
        <w:t xml:space="preserve"> изложить в следующей редакции: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>"2.7.1.2. Для приема на обучение родитель (законный представитель) ребенка или поступающий предъявляют следующие документы: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 родителя (законного представителя) ребенка или поступающего;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lastRenderedPageBreak/>
        <w:t>- копию свидетельства о рождении ребенка или документа, подтверждающего родство заявителя;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>-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>- копию документа, подтверждающего установление опеки или попечительства (при необходимости);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>- копию заключения психолого-медико-педагогической комиссии (при наличии);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>- согласие родителя (законного представителя) ребенка или поступающего на обработку персональных данных согласно приложению N 6 к настоящему Регламенту.".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 xml:space="preserve">1.2.2. </w:t>
      </w:r>
      <w:hyperlink r:id="rId13">
        <w:r>
          <w:rPr>
            <w:color w:val="0000FF"/>
          </w:rPr>
          <w:t>Подпункт 2.7.1.6</w:t>
        </w:r>
      </w:hyperlink>
      <w:r>
        <w:t xml:space="preserve"> изложить в следующей редакции: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>"2.7.1.6. Не допускается требовать представления других документов в качестве основания для приема на обучение по основным общеобразовательным программам. Родитель (законный представитель) ребенка или поступающий имеют право по своему усмотрению представлять другие документы.".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>2. Отделу местного самоуправления и муниципальной службы администрации Амурского муниципального района Хабаровского края опубликовать настоящее постановление в Сборнике нормативных правовых актов органов местного самоуправления Амурского муниципального района Хабаровского края.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>3. Отделу информационных технологий и защиты информации администрации Амурского муниципального района Хабаровского края разместить настоящее постановление на официальном сайте органов местного самоуправления Амурского муниципального района Хабаровского края в информационно-телекоммуникационной сети "Интернет".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администрации Амурского муниципального района Хабаровского края Бессмертных Л.В.</w:t>
      </w:r>
    </w:p>
    <w:p w:rsidR="004C7386" w:rsidRDefault="004C7386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4C7386" w:rsidRDefault="004C7386">
      <w:pPr>
        <w:pStyle w:val="ConsPlusNormal"/>
        <w:jc w:val="both"/>
      </w:pPr>
    </w:p>
    <w:p w:rsidR="004C7386" w:rsidRDefault="004C7386">
      <w:pPr>
        <w:pStyle w:val="ConsPlusNormal"/>
        <w:jc w:val="right"/>
      </w:pPr>
      <w:r>
        <w:t>И.о. главы администрации</w:t>
      </w:r>
    </w:p>
    <w:p w:rsidR="004C7386" w:rsidRDefault="004C7386">
      <w:pPr>
        <w:pStyle w:val="ConsPlusNormal"/>
        <w:jc w:val="right"/>
      </w:pPr>
      <w:r>
        <w:t>А.С.Яковлев</w:t>
      </w:r>
    </w:p>
    <w:p w:rsidR="004C7386" w:rsidRDefault="004C7386">
      <w:pPr>
        <w:pStyle w:val="ConsPlusNormal"/>
        <w:jc w:val="both"/>
      </w:pPr>
    </w:p>
    <w:p w:rsidR="004C7386" w:rsidRDefault="004C7386">
      <w:pPr>
        <w:pStyle w:val="ConsPlusNormal"/>
        <w:jc w:val="both"/>
      </w:pPr>
    </w:p>
    <w:p w:rsidR="004C7386" w:rsidRDefault="004C73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BFE" w:rsidRDefault="004C7386">
      <w:bookmarkStart w:id="0" w:name="_GoBack"/>
      <w:bookmarkEnd w:id="0"/>
    </w:p>
    <w:sectPr w:rsidR="00276BFE" w:rsidSect="007C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86"/>
    <w:rsid w:val="004475C4"/>
    <w:rsid w:val="004C7386"/>
    <w:rsid w:val="00B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FF1A-74F3-407F-A7E8-9284715A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3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73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73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C3BBF9BF886348AF99310E6BD4D2826F335D75B9D599FB6C67CA5815C4EF8285B08CE4AC7A2982C473EB37E426EA6A88587DAF98AD105W2A3A" TargetMode="External"/><Relationship Id="rId13" Type="http://schemas.openxmlformats.org/officeDocument/2006/relationships/hyperlink" Target="consultantplus://offline/ref=550C3BBF9BF886348AF98D1DF0D1132423FC6BDA58985ACBEF947AF2DE0C48AD681B0E9B0983A6992F4C6BE2381C37F5E5CE8AD1EE96D10E3ED819D2WFA9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0C3BBF9BF886348AF98D1DF0D1132423FC6BDA58985ACBEF947AF2DE0C48AD681B0E9B0983A6992F4C6AE1321C37F5E5CE8AD1EE96D10E3ED819D2WFA9A" TargetMode="External"/><Relationship Id="rId12" Type="http://schemas.openxmlformats.org/officeDocument/2006/relationships/hyperlink" Target="consultantplus://offline/ref=550C3BBF9BF886348AF98D1DF0D1132423FC6BDA58985ACBEF947AF2DE0C48AD681B0E9B0983A6992F4C6AEB3A1C37F5E5CE8AD1EE96D10E3ED819D2WFA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C3BBF9BF886348AF98D1DF0D1132423FC6BDA58985ACBEF947AF2DE0C48AD681B0E9B0983A6992F4C6AE13A1C37F5E5CE8AD1EE96D10E3ED819D2WFA9A" TargetMode="External"/><Relationship Id="rId11" Type="http://schemas.openxmlformats.org/officeDocument/2006/relationships/hyperlink" Target="consultantplus://offline/ref=550C3BBF9BF886348AF98D1DF0D1132423FC6BDA58985ACBEF947AF2DE0C48AD681B0E9B0983A6992F4C6AEA3D1C37F5E5CE8AD1EE96D10E3ED819D2WFA9A" TargetMode="External"/><Relationship Id="rId5" Type="http://schemas.openxmlformats.org/officeDocument/2006/relationships/hyperlink" Target="consultantplus://offline/ref=550C3BBF9BF886348AF98D1DF0D1132423FC6BDA58985ACBEF947AF2DE0C48AD681B0E9B0983A6992F4C6AE03B1C37F5E5CE8AD1EE96D10E3ED819D2WFA9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0C3BBF9BF886348AF98D1DF0D1132423FC6BDA58985ACBEF947AF2DE0C48AD681B0E9B0983A6992F4C6AE6381C37F5E5CE8AD1EE96D10E3ED819D2WFA9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0C3BBF9BF886348AF99310E6BD4D2826F335D75B9D599FB6C67CA5815C4EF8285B08C942CFA0CC7E083FEF381E7DA4A88585D3E5W8A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1</cp:revision>
  <dcterms:created xsi:type="dcterms:W3CDTF">2023-09-29T00:00:00Z</dcterms:created>
  <dcterms:modified xsi:type="dcterms:W3CDTF">2023-09-29T00:00:00Z</dcterms:modified>
</cp:coreProperties>
</file>