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E0" w:rsidRDefault="001362E0" w:rsidP="001362E0">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1362E0" w:rsidRDefault="001362E0" w:rsidP="001362E0">
      <w:pPr>
        <w:autoSpaceDE w:val="0"/>
        <w:autoSpaceDN w:val="0"/>
        <w:adjustRightInd w:val="0"/>
        <w:spacing w:after="0" w:line="240" w:lineRule="auto"/>
        <w:jc w:val="both"/>
        <w:outlineLvl w:val="0"/>
        <w:rPr>
          <w:rFonts w:ascii="Arial" w:hAnsi="Arial" w:cs="Arial"/>
          <w:sz w:val="20"/>
          <w:szCs w:val="20"/>
        </w:rPr>
      </w:pP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АДМИНИСТРАЦИЯ ВЕРХНЕБУРЕИНСКОГО МУНИЦИПАЛЬНОГО РАЙОНА</w:t>
      </w: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20 августа 2014 г. N 941</w:t>
      </w: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АДМИНИСТРАТИВНОГО РЕГЛАМЕНТА</w:t>
      </w: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 "ПРЕДВАРИТЕЛЬНОЕ</w:t>
      </w: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СОГЛАСОВАНИЕ МЕСТА РАЗМЕЩЕНИЯ ОБЪЕКТОВ И УТВЕРЖДЕНИЕ АКТОВ</w:t>
      </w: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ВЫБОРА ЗЕМЕЛЬНЫХ УЧАСТКОВ НА ЗЕМЕЛЬНЫХ УЧАСТКАХ, ЯВЛЯЮЩИХСЯ</w:t>
      </w: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СОБСТВЕННОСТЬЮ ВЕРХНЕБУРЕИНСКОГО МУНИЦИПАЛЬНОГО РАЙОНА"</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Земельным </w:t>
      </w:r>
      <w:hyperlink r:id="rId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w:t>
      </w:r>
      <w:hyperlink r:id="rId8" w:history="1">
        <w:r>
          <w:rPr>
            <w:rFonts w:ascii="Arial" w:hAnsi="Arial" w:cs="Arial"/>
            <w:color w:val="0000FF"/>
            <w:sz w:val="20"/>
            <w:szCs w:val="20"/>
          </w:rPr>
          <w:t>Распоряжением</w:t>
        </w:r>
      </w:hyperlink>
      <w:r>
        <w:rPr>
          <w:rFonts w:ascii="Arial" w:hAnsi="Arial" w:cs="Arial"/>
          <w:sz w:val="20"/>
          <w:szCs w:val="20"/>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w:t>
      </w:r>
      <w:hyperlink r:id="rId9" w:history="1">
        <w:r>
          <w:rPr>
            <w:rFonts w:ascii="Arial" w:hAnsi="Arial" w:cs="Arial"/>
            <w:color w:val="0000FF"/>
            <w:sz w:val="20"/>
            <w:szCs w:val="20"/>
          </w:rPr>
          <w:t>Уставом</w:t>
        </w:r>
      </w:hyperlink>
      <w:r>
        <w:rPr>
          <w:rFonts w:ascii="Arial" w:hAnsi="Arial" w:cs="Arial"/>
          <w:sz w:val="20"/>
          <w:szCs w:val="20"/>
        </w:rPr>
        <w:t xml:space="preserve">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от 24.05.2005 N 42, постановлением администрации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Хабаровского края от 12.11.2010 N 387 "Об утверждении методических рекомендаций по разработке муниципальных административных регламентов по исполнению муниципальных функций (предоставлению муниципальных услуг) в электронном виде", в целях проведения административной реформы в органах местного самоуправления администрация района постановляет:</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1"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"Предварительное согласование места размещения объектов и утверждение актов выбора земельных участков на земельных участках, являющихся собственностью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0" w:history="1">
        <w:r>
          <w:rPr>
            <w:rFonts w:ascii="Arial" w:hAnsi="Arial" w:cs="Arial"/>
            <w:color w:val="0000FF"/>
            <w:sz w:val="20"/>
            <w:szCs w:val="20"/>
          </w:rPr>
          <w:t>Постановление</w:t>
        </w:r>
      </w:hyperlink>
      <w:r>
        <w:rPr>
          <w:rFonts w:ascii="Arial" w:hAnsi="Arial" w:cs="Arial"/>
          <w:sz w:val="20"/>
          <w:szCs w:val="20"/>
        </w:rPr>
        <w:t xml:space="preserve"> администрации района от 09.10.2012 N 996 "Об утверждении административного регламента предоставления муниципальной услуги "Предварительное согласование места размещения объектов и утверждение актов выбора земельных участков на земельных участках, являющихся собственностью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считать утратившим силу.</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Контроль за выполнением настоящего постановления возложить на заместителя главы администрации района </w:t>
      </w:r>
      <w:proofErr w:type="spellStart"/>
      <w:r>
        <w:rPr>
          <w:rFonts w:ascii="Arial" w:hAnsi="Arial" w:cs="Arial"/>
          <w:sz w:val="20"/>
          <w:szCs w:val="20"/>
        </w:rPr>
        <w:t>Магалимову</w:t>
      </w:r>
      <w:proofErr w:type="spellEnd"/>
      <w:r>
        <w:rPr>
          <w:rFonts w:ascii="Arial" w:hAnsi="Arial" w:cs="Arial"/>
          <w:sz w:val="20"/>
          <w:szCs w:val="20"/>
        </w:rPr>
        <w:t xml:space="preserve"> О.А.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Настоящее постановление вступает в силу после его официального опубликования (обнародования).</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района</w:t>
      </w:r>
    </w:p>
    <w:p w:rsidR="001362E0" w:rsidRDefault="001362E0" w:rsidP="001362E0">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П.Ф.Титков</w:t>
      </w:r>
      <w:proofErr w:type="spellEnd"/>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администрации </w:t>
      </w:r>
      <w:proofErr w:type="spellStart"/>
      <w:r>
        <w:rPr>
          <w:rFonts w:ascii="Arial" w:hAnsi="Arial" w:cs="Arial"/>
          <w:sz w:val="20"/>
          <w:szCs w:val="20"/>
        </w:rPr>
        <w:t>Верхнебуреинского</w:t>
      </w:r>
      <w:proofErr w:type="spellEnd"/>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w:t>
      </w:r>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августа 2014 г. N 941</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31"/>
      <w:bookmarkEnd w:id="0"/>
      <w:r>
        <w:rPr>
          <w:rFonts w:ascii="Arial" w:eastAsiaTheme="minorHAnsi" w:hAnsi="Arial" w:cs="Arial"/>
          <w:b/>
          <w:bCs/>
          <w:color w:val="auto"/>
          <w:sz w:val="20"/>
          <w:szCs w:val="20"/>
        </w:rPr>
        <w:t>АДМИНИСТРАТИВНЫЙ РЕГЛАМЕНТ</w:t>
      </w: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 "ПРЕДВАРИТЕЛЬНОЕ</w:t>
      </w: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СОГЛАСОВАНИЕ МЕСТА РАЗМЕЩЕНИЯ ОБЪЕКТОВ И УТВЕРЖДЕНИЕ АКТОВ</w:t>
      </w: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ВЫБОРА ЗЕМЕЛЬНЫХ УЧАСТКОВ НА ЗЕМЕЛЬНЫХ УЧАСТКАХ, ЯВЛЯЮЩИХСЯ</w:t>
      </w: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СОБСТВЕННОСТЬЮ ВЕРХНЕБУРЕИНСКОГО МУНИЦИПАЛЬНОГО РАЙОНА"</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1.1. Административный регламент предоставления муниципальной услуги (далее - муниципальная услуга) "</w:t>
      </w:r>
      <w:r w:rsidRPr="00F26143">
        <w:rPr>
          <w:rFonts w:ascii="Arial" w:hAnsi="Arial" w:cs="Arial"/>
          <w:sz w:val="20"/>
          <w:szCs w:val="20"/>
          <w:highlight w:val="yellow"/>
        </w:rPr>
        <w:t xml:space="preserve">Предварительное согласование места размещения объектов и утверждение актов выбора земельных участков на земельных участках, являющихся собственностью </w:t>
      </w:r>
      <w:proofErr w:type="spellStart"/>
      <w:r w:rsidRPr="00F26143">
        <w:rPr>
          <w:rFonts w:ascii="Arial" w:hAnsi="Arial" w:cs="Arial"/>
          <w:sz w:val="20"/>
          <w:szCs w:val="20"/>
          <w:highlight w:val="yellow"/>
        </w:rPr>
        <w:t>Верхнебуреинского</w:t>
      </w:r>
      <w:proofErr w:type="spellEnd"/>
      <w:r w:rsidRPr="00F26143">
        <w:rPr>
          <w:rFonts w:ascii="Arial" w:hAnsi="Arial" w:cs="Arial"/>
          <w:sz w:val="20"/>
          <w:szCs w:val="20"/>
          <w:highlight w:val="yellow"/>
        </w:rPr>
        <w:t xml:space="preserve"> муниципального района</w:t>
      </w:r>
      <w:r>
        <w:rPr>
          <w:rFonts w:ascii="Arial" w:hAnsi="Arial" w:cs="Arial"/>
          <w:sz w:val="20"/>
          <w:szCs w:val="20"/>
        </w:rPr>
        <w:t>"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w:t>
      </w:r>
    </w:p>
    <w:p w:rsidR="001362E0" w:rsidRPr="00F26143" w:rsidRDefault="001362E0" w:rsidP="001362E0">
      <w:pPr>
        <w:autoSpaceDE w:val="0"/>
        <w:autoSpaceDN w:val="0"/>
        <w:adjustRightInd w:val="0"/>
        <w:spacing w:before="200" w:after="0" w:line="240" w:lineRule="auto"/>
        <w:ind w:firstLine="540"/>
        <w:jc w:val="both"/>
        <w:rPr>
          <w:rFonts w:ascii="Arial" w:hAnsi="Arial" w:cs="Arial"/>
          <w:sz w:val="20"/>
          <w:szCs w:val="20"/>
          <w:highlight w:val="yellow"/>
        </w:rPr>
      </w:pPr>
      <w:r>
        <w:rPr>
          <w:rFonts w:ascii="Arial" w:hAnsi="Arial" w:cs="Arial"/>
          <w:sz w:val="20"/>
          <w:szCs w:val="20"/>
        </w:rPr>
        <w:t xml:space="preserve">1.2. </w:t>
      </w:r>
      <w:r w:rsidRPr="00F26143">
        <w:rPr>
          <w:rFonts w:ascii="Arial" w:hAnsi="Arial" w:cs="Arial"/>
          <w:sz w:val="20"/>
          <w:szCs w:val="20"/>
          <w:highlight w:val="yellow"/>
        </w:rPr>
        <w:t>Круг Заявителей.</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sidRPr="00F26143">
        <w:rPr>
          <w:rFonts w:ascii="Arial" w:hAnsi="Arial" w:cs="Arial"/>
          <w:sz w:val="20"/>
          <w:szCs w:val="20"/>
          <w:highlight w:val="yellow"/>
        </w:rPr>
        <w:t>Заявителями, которым предоставляется муниципальная услуга,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Порядок информирования о предоставлении муниципальной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Сведения о месте нахождения, графике работы, телефонах для справок и консультаций, справочных телефонах структурных подразделений, предоставляющих муниципальную услугу, официальном сайте, электронной почте администрации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Наименование структурного подразделения: Отдел земельных и имущественных отношений администрации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(далее - Отдел).</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Местонахождение Отдела: 682030, Хабаровский край, </w:t>
      </w:r>
      <w:proofErr w:type="spellStart"/>
      <w:r>
        <w:rPr>
          <w:rFonts w:ascii="Arial" w:hAnsi="Arial" w:cs="Arial"/>
          <w:sz w:val="20"/>
          <w:szCs w:val="20"/>
        </w:rPr>
        <w:t>Верхнебуреинский</w:t>
      </w:r>
      <w:proofErr w:type="spellEnd"/>
      <w:r>
        <w:rPr>
          <w:rFonts w:ascii="Arial" w:hAnsi="Arial" w:cs="Arial"/>
          <w:sz w:val="20"/>
          <w:szCs w:val="20"/>
        </w:rPr>
        <w:t xml:space="preserve"> район, п. Чегдомын, ул. Центральная, 49, </w:t>
      </w:r>
      <w:proofErr w:type="spellStart"/>
      <w:r>
        <w:rPr>
          <w:rFonts w:ascii="Arial" w:hAnsi="Arial" w:cs="Arial"/>
          <w:sz w:val="20"/>
          <w:szCs w:val="20"/>
        </w:rPr>
        <w:t>каб</w:t>
      </w:r>
      <w:proofErr w:type="spellEnd"/>
      <w:r>
        <w:rPr>
          <w:rFonts w:ascii="Arial" w:hAnsi="Arial" w:cs="Arial"/>
          <w:sz w:val="20"/>
          <w:szCs w:val="20"/>
        </w:rPr>
        <w:t xml:space="preserve">. 318. Контактный телефон: 8(42149) 5-29-31. Телефон/факс: 8(42149) 5-17-62/5-41-26 - приемная администрации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Хабаровского края.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E-</w:t>
      </w:r>
      <w:proofErr w:type="spellStart"/>
      <w:r>
        <w:rPr>
          <w:rFonts w:ascii="Arial" w:hAnsi="Arial" w:cs="Arial"/>
          <w:sz w:val="20"/>
          <w:szCs w:val="20"/>
        </w:rPr>
        <w:t>mail</w:t>
      </w:r>
      <w:proofErr w:type="spellEnd"/>
      <w:r>
        <w:rPr>
          <w:rFonts w:ascii="Arial" w:hAnsi="Arial" w:cs="Arial"/>
          <w:sz w:val="20"/>
          <w:szCs w:val="20"/>
        </w:rPr>
        <w:t>: ozovbr-uslugi@mail.ru.</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Режим работы Отдела для консультаций по вопросам предоставления муниципальной услуги, а также для приема запросов, связанных с предоставлением муниципальной услуги: понедельник - пятница - с 09.00 до 17.00, перерыв с 13.00 до 14.00 по местному времени.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Прием заявления осуществляется в кабинете N 318 администрации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должностным лицом, ответственным за прием и регистрацию документов.</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Прием заявителей для консультаций осуществляется в кабинете N 318 - отдел земельных и имущественных отношений администрации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об органах и организациях, в которые необходимо обратиться для предоставления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Управление Федеральной службы государственной регистрации, кадастра и картографии по Хабаровскому краю, адрес: п. Чегдомын, ул. Центральная, 49, 1-й этаж;</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Территориальный участок Межрайонной ИФНС России N 8 по Хабаровскому краю по </w:t>
      </w:r>
      <w:proofErr w:type="spellStart"/>
      <w:r>
        <w:rPr>
          <w:rFonts w:ascii="Arial" w:hAnsi="Arial" w:cs="Arial"/>
          <w:sz w:val="20"/>
          <w:szCs w:val="20"/>
        </w:rPr>
        <w:t>Верхнебуреинскому</w:t>
      </w:r>
      <w:proofErr w:type="spellEnd"/>
      <w:r>
        <w:rPr>
          <w:rFonts w:ascii="Arial" w:hAnsi="Arial" w:cs="Arial"/>
          <w:sz w:val="20"/>
          <w:szCs w:val="20"/>
        </w:rPr>
        <w:t xml:space="preserve"> району, адрес: п. Чегдомын, ул. Центральная, 51.</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Муниципальную услугу возможно получить по принципу (Одного окна) в МФЦ, расположенного по адресу: п. Чегдомын, ул. Центральная, 49.</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Порядок получения информации заявителями: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bookmarkStart w:id="1" w:name="Par55"/>
      <w:bookmarkEnd w:id="1"/>
      <w:r>
        <w:rPr>
          <w:rFonts w:ascii="Arial" w:hAnsi="Arial" w:cs="Arial"/>
          <w:sz w:val="20"/>
          <w:szCs w:val="20"/>
        </w:rPr>
        <w:t xml:space="preserve">1.6.1. Информацию о правилах и порядке предоставления муниципальной услуги, а также о ходе ее предоставления можно получить непосредственно в администрации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посредством:</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письменных обращений заявителей;</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личных обращений (в том числе с использованием телефонной связи);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Интернета: электронная почта администрации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(admvbr_orgotdel@mail.ru), Единый портал государственных и муниципальных услуг (www.gosuslugi.ru), </w:t>
      </w:r>
      <w:r>
        <w:rPr>
          <w:rFonts w:ascii="Arial" w:hAnsi="Arial" w:cs="Arial"/>
          <w:sz w:val="20"/>
          <w:szCs w:val="20"/>
        </w:rPr>
        <w:lastRenderedPageBreak/>
        <w:t xml:space="preserve">региональной информационной системе "Портал государственных и муниципальных услуг" www.pgu.khv.gov.ru; официальный сайт администрации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Хабаровского края (www.admvbr.ru);</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информационных стендов в помещении, где осуществляется предоставление муниципальной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Специалист,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Требования к размещению и оформлению визуальной, текстовой информации.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сети Интернет на сайтах, указанных в </w:t>
      </w:r>
      <w:hyperlink w:anchor="Par55" w:history="1">
        <w:r>
          <w:rPr>
            <w:rFonts w:ascii="Arial" w:hAnsi="Arial" w:cs="Arial"/>
            <w:color w:val="0000FF"/>
            <w:sz w:val="20"/>
            <w:szCs w:val="20"/>
          </w:rPr>
          <w:t>п. 1.6.1</w:t>
        </w:r>
      </w:hyperlink>
      <w:r>
        <w:rPr>
          <w:rFonts w:ascii="Arial" w:hAnsi="Arial" w:cs="Arial"/>
          <w:sz w:val="20"/>
          <w:szCs w:val="20"/>
        </w:rPr>
        <w:t xml:space="preserve"> настоящего регламента, размещается информация о местонахождении и графике работы структурного подразделения администрации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на которое возложено предоставление данной муниципальной услуги, а также следующая информация: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текст административного регламента;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образец </w:t>
      </w:r>
      <w:hyperlink w:anchor="Par263" w:history="1">
        <w:r>
          <w:rPr>
            <w:rFonts w:ascii="Arial" w:hAnsi="Arial" w:cs="Arial"/>
            <w:color w:val="0000FF"/>
            <w:sz w:val="20"/>
            <w:szCs w:val="20"/>
          </w:rPr>
          <w:t>формы</w:t>
        </w:r>
      </w:hyperlink>
      <w:r>
        <w:rPr>
          <w:rFonts w:ascii="Arial" w:hAnsi="Arial" w:cs="Arial"/>
          <w:sz w:val="20"/>
          <w:szCs w:val="20"/>
        </w:rPr>
        <w:t xml:space="preserve"> заявления о согласовании места размещения объектов и утверждение актов выбора земельных участков (далее - заявление).</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Стандарт предоставления муниципальной услуги</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Наименование муниципальной услуги - предварительное согласование места размещения объектов и утверждение актов выбора земельных участков на земельных участках, являющихся собственностью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Предоставление муниципальной услуги осуществляется администрацией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в лице отдела земельных и имущественных отношений администрации района (далее - отдел).</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Pr>
            <w:rFonts w:ascii="Arial" w:hAnsi="Arial" w:cs="Arial"/>
            <w:color w:val="0000FF"/>
            <w:sz w:val="20"/>
            <w:szCs w:val="20"/>
          </w:rPr>
          <w:t>перечень</w:t>
        </w:r>
      </w:hyperlink>
      <w:r>
        <w:rPr>
          <w:rFonts w:ascii="Arial" w:hAnsi="Arial" w:cs="Arial"/>
          <w:sz w:val="20"/>
          <w:szCs w:val="20"/>
        </w:rPr>
        <w:t xml:space="preserve"> услуг, которые являются необходимыми и обязательными для предоставления, утвержденный Правительством Российской Федерации.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r w:rsidRPr="00F26143">
        <w:rPr>
          <w:rFonts w:ascii="Arial" w:hAnsi="Arial" w:cs="Arial"/>
          <w:sz w:val="20"/>
          <w:szCs w:val="20"/>
          <w:highlight w:val="yellow"/>
        </w:rPr>
        <w:t xml:space="preserve">Результатом предоставления услуги является выдача (направление) заявителю копии постановления администрации </w:t>
      </w:r>
      <w:proofErr w:type="spellStart"/>
      <w:r w:rsidRPr="00F26143">
        <w:rPr>
          <w:rFonts w:ascii="Arial" w:hAnsi="Arial" w:cs="Arial"/>
          <w:sz w:val="20"/>
          <w:szCs w:val="20"/>
          <w:highlight w:val="yellow"/>
        </w:rPr>
        <w:t>Верхнебуреинского</w:t>
      </w:r>
      <w:proofErr w:type="spellEnd"/>
      <w:r w:rsidRPr="00F26143">
        <w:rPr>
          <w:rFonts w:ascii="Arial" w:hAnsi="Arial" w:cs="Arial"/>
          <w:sz w:val="20"/>
          <w:szCs w:val="20"/>
          <w:highlight w:val="yellow"/>
        </w:rPr>
        <w:t xml:space="preserve"> муниципального района о предварительном согласовании места размещения объекта и утверждении акта выбора земельного участка.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r w:rsidRPr="00F26143">
        <w:rPr>
          <w:rFonts w:ascii="Arial" w:hAnsi="Arial" w:cs="Arial"/>
          <w:sz w:val="20"/>
          <w:szCs w:val="20"/>
          <w:highlight w:val="green"/>
        </w:rPr>
        <w:t xml:space="preserve">Принятие решения и направление заявителю копии постановления администрации </w:t>
      </w:r>
      <w:proofErr w:type="spellStart"/>
      <w:r w:rsidRPr="00F26143">
        <w:rPr>
          <w:rFonts w:ascii="Arial" w:hAnsi="Arial" w:cs="Arial"/>
          <w:sz w:val="20"/>
          <w:szCs w:val="20"/>
          <w:highlight w:val="green"/>
        </w:rPr>
        <w:t>Верхнебуреинского</w:t>
      </w:r>
      <w:proofErr w:type="spellEnd"/>
      <w:r w:rsidRPr="00F26143">
        <w:rPr>
          <w:rFonts w:ascii="Arial" w:hAnsi="Arial" w:cs="Arial"/>
          <w:sz w:val="20"/>
          <w:szCs w:val="20"/>
          <w:highlight w:val="green"/>
        </w:rPr>
        <w:t xml:space="preserve"> муниципального района о предварительном согласовании места размещения объекта и утверждении акта выбора земельного участка не позднее чем через 30 календарных дней со дня регистрации заявления.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Предоставление муниципальной услуги осуществляется в соответствии со следующими нормативными правовыми актами: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2"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от 12.12.1993 ("Российская газета", 1993, N 237);</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Земельным </w:t>
      </w:r>
      <w:hyperlink r:id="rId1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от 25.10.2001 N 136-ФЗ ("Российская газета", N 211-212, 30.10.2001);</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25.10.2001 N 137-ФЗ "О введении в действие Земельного кодекса Российской Федерации" ("Российская газета", N 211-212, 30.10.2001);</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24.07.2007 N 221-ФЗ "О государственном кадастре недвижимости" ("Российская газета", N 165 от 01.08.2007);</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("Российская газета", N 168 от 30.07.2010);</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("Российская газета", N 202 от 08.10.2003).</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r w:rsidRPr="00F26143">
        <w:rPr>
          <w:rFonts w:ascii="Arial" w:hAnsi="Arial" w:cs="Arial"/>
          <w:sz w:val="20"/>
          <w:szCs w:val="20"/>
          <w:highlight w:val="gree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 Для получения копии постановления администрации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о предварительном согласовании места размещения объекта и утверждении акта выбора земельного участка (далее - постановление) необходимо </w:t>
      </w:r>
      <w:r w:rsidRPr="00F26143">
        <w:rPr>
          <w:rFonts w:ascii="Arial" w:hAnsi="Arial" w:cs="Arial"/>
          <w:sz w:val="20"/>
          <w:szCs w:val="20"/>
          <w:highlight w:val="green"/>
        </w:rPr>
        <w:t xml:space="preserve">предоставить </w:t>
      </w:r>
      <w:hyperlink w:anchor="Par263" w:history="1">
        <w:r w:rsidRPr="00F26143">
          <w:rPr>
            <w:rFonts w:ascii="Arial" w:hAnsi="Arial" w:cs="Arial"/>
            <w:color w:val="0000FF"/>
            <w:sz w:val="20"/>
            <w:szCs w:val="20"/>
            <w:highlight w:val="green"/>
          </w:rPr>
          <w:t>заявление</w:t>
        </w:r>
      </w:hyperlink>
      <w:r w:rsidRPr="00F26143">
        <w:rPr>
          <w:rFonts w:ascii="Arial" w:hAnsi="Arial" w:cs="Arial"/>
          <w:sz w:val="20"/>
          <w:szCs w:val="20"/>
          <w:highlight w:val="green"/>
        </w:rPr>
        <w:t xml:space="preserve"> (Приложение N 1). </w:t>
      </w:r>
      <w:hyperlink w:anchor="Par263" w:history="1">
        <w:r w:rsidRPr="00F26143">
          <w:rPr>
            <w:rFonts w:ascii="Arial" w:hAnsi="Arial" w:cs="Arial"/>
            <w:color w:val="0000FF"/>
            <w:sz w:val="20"/>
            <w:szCs w:val="20"/>
            <w:highlight w:val="green"/>
          </w:rPr>
          <w:t>Бланк</w:t>
        </w:r>
      </w:hyperlink>
      <w:r w:rsidRPr="00F26143">
        <w:rPr>
          <w:rFonts w:ascii="Arial" w:hAnsi="Arial" w:cs="Arial"/>
          <w:sz w:val="20"/>
          <w:szCs w:val="20"/>
          <w:highlight w:val="green"/>
        </w:rPr>
        <w:t xml:space="preserve"> заявления</w:t>
      </w:r>
      <w:r>
        <w:rPr>
          <w:rFonts w:ascii="Arial" w:hAnsi="Arial" w:cs="Arial"/>
          <w:sz w:val="20"/>
          <w:szCs w:val="20"/>
        </w:rPr>
        <w:t xml:space="preserve"> можно получить непосредственно в Отделе (</w:t>
      </w:r>
      <w:proofErr w:type="spellStart"/>
      <w:r>
        <w:rPr>
          <w:rFonts w:ascii="Arial" w:hAnsi="Arial" w:cs="Arial"/>
          <w:sz w:val="20"/>
          <w:szCs w:val="20"/>
        </w:rPr>
        <w:t>каб</w:t>
      </w:r>
      <w:proofErr w:type="spellEnd"/>
      <w:r>
        <w:rPr>
          <w:rFonts w:ascii="Arial" w:hAnsi="Arial" w:cs="Arial"/>
          <w:sz w:val="20"/>
          <w:szCs w:val="20"/>
        </w:rPr>
        <w:t xml:space="preserve">. N 318) или в сети интернет по адресам, указанным в </w:t>
      </w:r>
      <w:hyperlink w:anchor="Par55" w:history="1">
        <w:r>
          <w:rPr>
            <w:rFonts w:ascii="Arial" w:hAnsi="Arial" w:cs="Arial"/>
            <w:color w:val="0000FF"/>
            <w:sz w:val="20"/>
            <w:szCs w:val="20"/>
          </w:rPr>
          <w:t>п. 1.6.1</w:t>
        </w:r>
      </w:hyperlink>
      <w:r>
        <w:rPr>
          <w:rFonts w:ascii="Arial" w:hAnsi="Arial" w:cs="Arial"/>
          <w:sz w:val="20"/>
          <w:szCs w:val="20"/>
        </w:rPr>
        <w:t xml:space="preserve"> настоящего регламента.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должны быть указаны:</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физического лица (последнее - при наличии), наименование юридического лица, почтовый адрес либо адрес электронной почты;</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подпись (физического лица либо руководителя юридического лица) и дата.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bookmarkStart w:id="2" w:name="Par86"/>
      <w:bookmarkEnd w:id="2"/>
      <w:r>
        <w:rPr>
          <w:rFonts w:ascii="Arial" w:hAnsi="Arial" w:cs="Arial"/>
          <w:sz w:val="20"/>
          <w:szCs w:val="20"/>
        </w:rPr>
        <w:t xml:space="preserve">2.6.2. </w:t>
      </w:r>
      <w:r w:rsidRPr="00F26143">
        <w:rPr>
          <w:rFonts w:ascii="Arial" w:hAnsi="Arial" w:cs="Arial"/>
          <w:sz w:val="20"/>
          <w:szCs w:val="20"/>
          <w:highlight w:val="yellow"/>
        </w:rPr>
        <w:t>К заявлению о согласовании места размещения объектов и утверждение актов выбора земельных участков должны быть приложены:</w:t>
      </w:r>
    </w:p>
    <w:p w:rsidR="001362E0" w:rsidRPr="00F26143" w:rsidRDefault="001362E0" w:rsidP="001362E0">
      <w:pPr>
        <w:autoSpaceDE w:val="0"/>
        <w:autoSpaceDN w:val="0"/>
        <w:adjustRightInd w:val="0"/>
        <w:spacing w:before="200" w:after="0" w:line="240" w:lineRule="auto"/>
        <w:ind w:firstLine="540"/>
        <w:jc w:val="both"/>
        <w:rPr>
          <w:rFonts w:ascii="Arial" w:hAnsi="Arial" w:cs="Arial"/>
          <w:sz w:val="20"/>
          <w:szCs w:val="20"/>
          <w:highlight w:val="green"/>
        </w:rPr>
      </w:pPr>
      <w:bookmarkStart w:id="3" w:name="Par87"/>
      <w:bookmarkEnd w:id="3"/>
      <w:r w:rsidRPr="00F26143">
        <w:rPr>
          <w:rFonts w:ascii="Arial" w:hAnsi="Arial" w:cs="Arial"/>
          <w:sz w:val="20"/>
          <w:szCs w:val="20"/>
          <w:highlight w:val="green"/>
        </w:rPr>
        <w:t>а) Документы, представляемые заявителем самостоятельно:</w:t>
      </w:r>
    </w:p>
    <w:p w:rsidR="001362E0" w:rsidRPr="00F26143" w:rsidRDefault="001362E0" w:rsidP="001362E0">
      <w:pPr>
        <w:autoSpaceDE w:val="0"/>
        <w:autoSpaceDN w:val="0"/>
        <w:adjustRightInd w:val="0"/>
        <w:spacing w:before="200" w:after="0" w:line="240" w:lineRule="auto"/>
        <w:ind w:firstLine="540"/>
        <w:jc w:val="both"/>
        <w:rPr>
          <w:rFonts w:ascii="Arial" w:hAnsi="Arial" w:cs="Arial"/>
          <w:sz w:val="20"/>
          <w:szCs w:val="20"/>
          <w:highlight w:val="green"/>
        </w:rPr>
      </w:pPr>
      <w:r w:rsidRPr="00F26143">
        <w:rPr>
          <w:rFonts w:ascii="Arial" w:hAnsi="Arial" w:cs="Arial"/>
          <w:sz w:val="20"/>
          <w:szCs w:val="20"/>
          <w:highlight w:val="green"/>
        </w:rPr>
        <w:t>- документ, удостоверяющий личность физического лица (оригинал и копия);</w:t>
      </w:r>
    </w:p>
    <w:p w:rsidR="001362E0" w:rsidRPr="00F26143" w:rsidRDefault="001362E0" w:rsidP="001362E0">
      <w:pPr>
        <w:autoSpaceDE w:val="0"/>
        <w:autoSpaceDN w:val="0"/>
        <w:adjustRightInd w:val="0"/>
        <w:spacing w:before="200" w:after="0" w:line="240" w:lineRule="auto"/>
        <w:ind w:firstLine="540"/>
        <w:jc w:val="both"/>
        <w:rPr>
          <w:rFonts w:ascii="Arial" w:hAnsi="Arial" w:cs="Arial"/>
          <w:sz w:val="20"/>
          <w:szCs w:val="20"/>
          <w:highlight w:val="green"/>
        </w:rPr>
      </w:pPr>
      <w:r w:rsidRPr="00F26143">
        <w:rPr>
          <w:rFonts w:ascii="Arial" w:hAnsi="Arial" w:cs="Arial"/>
          <w:sz w:val="20"/>
          <w:szCs w:val="20"/>
          <w:highlight w:val="green"/>
        </w:rPr>
        <w:t>- документ, удостоверяющий права (полномочия) представителя физического или юридического лица;</w:t>
      </w:r>
    </w:p>
    <w:p w:rsidR="001362E0" w:rsidRPr="00F26143" w:rsidRDefault="001362E0" w:rsidP="001362E0">
      <w:pPr>
        <w:autoSpaceDE w:val="0"/>
        <w:autoSpaceDN w:val="0"/>
        <w:adjustRightInd w:val="0"/>
        <w:spacing w:before="200" w:after="0" w:line="240" w:lineRule="auto"/>
        <w:ind w:firstLine="540"/>
        <w:jc w:val="both"/>
        <w:rPr>
          <w:rFonts w:ascii="Arial" w:hAnsi="Arial" w:cs="Arial"/>
          <w:sz w:val="20"/>
          <w:szCs w:val="20"/>
          <w:highlight w:val="green"/>
        </w:rPr>
      </w:pPr>
      <w:r w:rsidRPr="00F26143">
        <w:rPr>
          <w:rFonts w:ascii="Arial" w:hAnsi="Arial" w:cs="Arial"/>
          <w:sz w:val="20"/>
          <w:szCs w:val="20"/>
          <w:highlight w:val="green"/>
        </w:rPr>
        <w:t>- акт выбора земельного участка;</w:t>
      </w:r>
    </w:p>
    <w:p w:rsidR="001362E0" w:rsidRPr="00F26143" w:rsidRDefault="001362E0" w:rsidP="001362E0">
      <w:pPr>
        <w:autoSpaceDE w:val="0"/>
        <w:autoSpaceDN w:val="0"/>
        <w:adjustRightInd w:val="0"/>
        <w:spacing w:before="200" w:after="0" w:line="240" w:lineRule="auto"/>
        <w:ind w:firstLine="540"/>
        <w:jc w:val="both"/>
        <w:rPr>
          <w:rFonts w:ascii="Arial" w:hAnsi="Arial" w:cs="Arial"/>
          <w:sz w:val="20"/>
          <w:szCs w:val="20"/>
          <w:highlight w:val="green"/>
        </w:rPr>
      </w:pPr>
      <w:r w:rsidRPr="00F26143">
        <w:rPr>
          <w:rFonts w:ascii="Arial" w:hAnsi="Arial" w:cs="Arial"/>
          <w:sz w:val="20"/>
          <w:szCs w:val="20"/>
          <w:highlight w:val="green"/>
        </w:rPr>
        <w:t>- утвержденная схема расположения земельного участка;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sidRPr="00F26143">
        <w:rPr>
          <w:rFonts w:ascii="Arial" w:hAnsi="Arial" w:cs="Arial"/>
          <w:sz w:val="20"/>
          <w:szCs w:val="20"/>
          <w:highlight w:val="green"/>
        </w:rPr>
        <w:t>- технико-экономическое обоснование проекта строительства или необходимые расчеты;</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bookmarkStart w:id="4" w:name="Par93"/>
      <w:bookmarkEnd w:id="4"/>
      <w:r w:rsidRPr="00F26143">
        <w:rPr>
          <w:rFonts w:ascii="Arial" w:hAnsi="Arial" w:cs="Arial"/>
          <w:sz w:val="20"/>
          <w:szCs w:val="20"/>
          <w:highlight w:val="yellow"/>
        </w:rPr>
        <w:t>б)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1362E0" w:rsidRPr="00F26143" w:rsidRDefault="001362E0" w:rsidP="001362E0">
      <w:pPr>
        <w:autoSpaceDE w:val="0"/>
        <w:autoSpaceDN w:val="0"/>
        <w:adjustRightInd w:val="0"/>
        <w:spacing w:before="200" w:after="0" w:line="240" w:lineRule="auto"/>
        <w:ind w:firstLine="540"/>
        <w:jc w:val="both"/>
        <w:rPr>
          <w:rFonts w:ascii="Arial" w:hAnsi="Arial" w:cs="Arial"/>
          <w:sz w:val="20"/>
          <w:szCs w:val="20"/>
          <w:highlight w:val="green"/>
        </w:rPr>
      </w:pPr>
      <w:r w:rsidRPr="00F26143">
        <w:rPr>
          <w:rFonts w:ascii="Arial" w:hAnsi="Arial" w:cs="Arial"/>
          <w:sz w:val="20"/>
          <w:szCs w:val="20"/>
          <w:highlight w:val="green"/>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sidRPr="00F26143">
        <w:rPr>
          <w:rFonts w:ascii="Arial" w:hAnsi="Arial" w:cs="Arial"/>
          <w:sz w:val="20"/>
          <w:szCs w:val="20"/>
          <w:highlight w:val="green"/>
        </w:rPr>
        <w:t>- кадастровый паспорт земельного участка.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2.6.3. Неполучение или несвоевременное получение документов, запрошенных в соответствии с </w:t>
      </w:r>
      <w:hyperlink w:anchor="Par93" w:history="1">
        <w:r>
          <w:rPr>
            <w:rFonts w:ascii="Arial" w:hAnsi="Arial" w:cs="Arial"/>
            <w:color w:val="0000FF"/>
            <w:sz w:val="20"/>
            <w:szCs w:val="20"/>
          </w:rPr>
          <w:t>подпунктом б п. 2.6.2</w:t>
        </w:r>
      </w:hyperlink>
      <w:r>
        <w:rPr>
          <w:rFonts w:ascii="Arial" w:hAnsi="Arial" w:cs="Arial"/>
          <w:sz w:val="20"/>
          <w:szCs w:val="20"/>
        </w:rPr>
        <w:t>, не может являться основанием для отказа в выдаче документов.</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2.6.4. Запрещается требовать от заявителя: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Pr>
            <w:rFonts w:ascii="Arial" w:hAnsi="Arial" w:cs="Arial"/>
            <w:color w:val="0000FF"/>
            <w:sz w:val="20"/>
            <w:szCs w:val="20"/>
          </w:rPr>
          <w:t>ч. 6 ст. 7</w:t>
        </w:r>
      </w:hyperlink>
      <w:r>
        <w:rPr>
          <w:rFonts w:ascii="Arial" w:hAnsi="Arial" w:cs="Arial"/>
          <w:sz w:val="20"/>
          <w:szCs w:val="20"/>
        </w:rPr>
        <w:t xml:space="preserve"> Федерального закона N 210-ФЗ.</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bookmarkStart w:id="5" w:name="Par100"/>
      <w:bookmarkEnd w:id="5"/>
      <w:r>
        <w:rPr>
          <w:rFonts w:ascii="Arial" w:hAnsi="Arial" w:cs="Arial"/>
          <w:sz w:val="20"/>
          <w:szCs w:val="20"/>
        </w:rPr>
        <w:t>2.7. Исчерпывающий перечень оснований для отказа в приеме документов, необходимых для предоставления муниципальной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в письменном обращении почтового адреса, по которому должен быть направлен ответ;</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непредставление документов, указанных в </w:t>
      </w:r>
      <w:hyperlink w:anchor="Par87" w:history="1">
        <w:r>
          <w:rPr>
            <w:rFonts w:ascii="Arial" w:hAnsi="Arial" w:cs="Arial"/>
            <w:color w:val="0000FF"/>
            <w:sz w:val="20"/>
            <w:szCs w:val="20"/>
          </w:rPr>
          <w:t>подпункте а) пункта 2.6.2</w:t>
        </w:r>
      </w:hyperlink>
      <w:r>
        <w:rPr>
          <w:rFonts w:ascii="Arial" w:hAnsi="Arial" w:cs="Arial"/>
          <w:sz w:val="20"/>
          <w:szCs w:val="20"/>
        </w:rPr>
        <w:t xml:space="preserve"> регламента;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невозможность прочтения текста письменного обращения.</w:t>
      </w:r>
    </w:p>
    <w:p w:rsidR="001362E0" w:rsidRPr="00F26143" w:rsidRDefault="001362E0" w:rsidP="001362E0">
      <w:pPr>
        <w:autoSpaceDE w:val="0"/>
        <w:autoSpaceDN w:val="0"/>
        <w:adjustRightInd w:val="0"/>
        <w:spacing w:before="200" w:after="0" w:line="240" w:lineRule="auto"/>
        <w:ind w:firstLine="540"/>
        <w:jc w:val="both"/>
        <w:rPr>
          <w:rFonts w:ascii="Arial" w:hAnsi="Arial" w:cs="Arial"/>
          <w:sz w:val="20"/>
          <w:szCs w:val="20"/>
          <w:highlight w:val="green"/>
        </w:rPr>
      </w:pPr>
      <w:bookmarkStart w:id="6" w:name="Par104"/>
      <w:bookmarkEnd w:id="6"/>
      <w:r>
        <w:rPr>
          <w:rFonts w:ascii="Arial" w:hAnsi="Arial" w:cs="Arial"/>
          <w:sz w:val="20"/>
          <w:szCs w:val="20"/>
        </w:rPr>
        <w:t xml:space="preserve">2.8. </w:t>
      </w:r>
      <w:r w:rsidRPr="00F26143">
        <w:rPr>
          <w:rFonts w:ascii="Arial" w:hAnsi="Arial" w:cs="Arial"/>
          <w:sz w:val="20"/>
          <w:szCs w:val="20"/>
          <w:highlight w:val="green"/>
        </w:rPr>
        <w:t>Исчерпывающий перечень оснований для отказа в предоставлении муниципальной услуги:</w:t>
      </w:r>
    </w:p>
    <w:p w:rsidR="001362E0" w:rsidRPr="00F26143" w:rsidRDefault="001362E0" w:rsidP="001362E0">
      <w:pPr>
        <w:autoSpaceDE w:val="0"/>
        <w:autoSpaceDN w:val="0"/>
        <w:adjustRightInd w:val="0"/>
        <w:spacing w:before="200" w:after="0" w:line="240" w:lineRule="auto"/>
        <w:ind w:firstLine="540"/>
        <w:jc w:val="both"/>
        <w:rPr>
          <w:rFonts w:ascii="Arial" w:hAnsi="Arial" w:cs="Arial"/>
          <w:sz w:val="20"/>
          <w:szCs w:val="20"/>
          <w:highlight w:val="green"/>
        </w:rPr>
      </w:pPr>
      <w:r w:rsidRPr="00F26143">
        <w:rPr>
          <w:rFonts w:ascii="Arial" w:hAnsi="Arial" w:cs="Arial"/>
          <w:sz w:val="20"/>
          <w:szCs w:val="20"/>
          <w:highlight w:val="green"/>
        </w:rPr>
        <w:t xml:space="preserve">- заявителем не предоставлен или предоставлен не полный пакет документов, указанных в </w:t>
      </w:r>
      <w:hyperlink w:anchor="Par87" w:history="1">
        <w:r w:rsidRPr="00F26143">
          <w:rPr>
            <w:rFonts w:ascii="Arial" w:hAnsi="Arial" w:cs="Arial"/>
            <w:color w:val="0000FF"/>
            <w:sz w:val="20"/>
            <w:szCs w:val="20"/>
            <w:highlight w:val="green"/>
          </w:rPr>
          <w:t>подпункте а) пункта 2.6.2</w:t>
        </w:r>
      </w:hyperlink>
      <w:r w:rsidRPr="00F26143">
        <w:rPr>
          <w:rFonts w:ascii="Arial" w:hAnsi="Arial" w:cs="Arial"/>
          <w:sz w:val="20"/>
          <w:szCs w:val="20"/>
          <w:highlight w:val="green"/>
        </w:rPr>
        <w:t xml:space="preserve"> регламента;</w:t>
      </w:r>
    </w:p>
    <w:p w:rsidR="001362E0" w:rsidRPr="00F26143" w:rsidRDefault="001362E0" w:rsidP="001362E0">
      <w:pPr>
        <w:autoSpaceDE w:val="0"/>
        <w:autoSpaceDN w:val="0"/>
        <w:adjustRightInd w:val="0"/>
        <w:spacing w:before="200" w:after="0" w:line="240" w:lineRule="auto"/>
        <w:ind w:firstLine="540"/>
        <w:jc w:val="both"/>
        <w:rPr>
          <w:rFonts w:ascii="Arial" w:hAnsi="Arial" w:cs="Arial"/>
          <w:sz w:val="20"/>
          <w:szCs w:val="20"/>
          <w:highlight w:val="green"/>
        </w:rPr>
      </w:pPr>
      <w:r w:rsidRPr="00F26143">
        <w:rPr>
          <w:rFonts w:ascii="Arial" w:hAnsi="Arial" w:cs="Arial"/>
          <w:sz w:val="20"/>
          <w:szCs w:val="20"/>
          <w:highlight w:val="green"/>
        </w:rPr>
        <w:t>- заявителем предоставлены документы, которые по форме и (или) содержанию не соответствуют требованиям действующего законодательства;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sidRPr="00F26143">
        <w:rPr>
          <w:rFonts w:ascii="Arial" w:hAnsi="Arial" w:cs="Arial"/>
          <w:sz w:val="20"/>
          <w:szCs w:val="20"/>
          <w:highlight w:val="green"/>
        </w:rPr>
        <w:t>- резервирование земель для государственных или муниципальных нужд.</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w:t>
      </w:r>
      <w:r w:rsidRPr="00F26143">
        <w:rPr>
          <w:rFonts w:ascii="Arial" w:hAnsi="Arial" w:cs="Arial"/>
          <w:sz w:val="20"/>
          <w:szCs w:val="20"/>
          <w:highlight w:val="yellow"/>
        </w:rPr>
        <w:t>. Предоставление муниципальной услуги осуществляется на бесплатной основе.</w:t>
      </w:r>
      <w:bookmarkStart w:id="7" w:name="_GoBack"/>
      <w:bookmarkEnd w:id="7"/>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Срок регистрации заявления о предоставлении муниципальной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Поступивший запрос регистрируется в день поступления должностным лицом, ответственным за прием и регистрацию документов.</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Требования к месту предоставления муниципальной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Помещение для осуществления личного приема граждан должно быть оборудовано в соответствии с санитарными правилами и нормами, с соблюдением необходимых мер безопасности.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должно быть оборудовано место для информирования, ожидания и приема граждан.</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ожидания следует оборудовать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Показатели доступности и качества муниципальной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Показателями доступности и качества муниципальной услуги являются: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сроков предоставления муниципальной услуги и условий ожидания приема;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полное информирование о муниципальной услуге;</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обоснованность отказов в предоставлении муниципальной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муниципальной услуги в формах по выбору заявителя;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ресурсное обеспечение исполнения административного регламента.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Иные требования, учитывающие особенности предоставления муниципальной услуги в электронной форме.</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hyperlink w:anchor="Par263" w:history="1">
        <w:r>
          <w:rPr>
            <w:rFonts w:ascii="Arial" w:hAnsi="Arial" w:cs="Arial"/>
            <w:color w:val="0000FF"/>
            <w:sz w:val="20"/>
            <w:szCs w:val="20"/>
          </w:rPr>
          <w:t>Форма</w:t>
        </w:r>
      </w:hyperlink>
      <w:r>
        <w:rPr>
          <w:rFonts w:ascii="Arial" w:hAnsi="Arial" w:cs="Arial"/>
          <w:sz w:val="20"/>
          <w:szCs w:val="20"/>
        </w:rPr>
        <w:t xml:space="preserve"> заявления на предоставление муниципальной услуги размещается на федеральном портале www.gosuslugi.ru, региональной информационной системе "Портал государственных и муниципальных услуг Хабаровского края" www.pgu.khv.gos.ru; на официальном сайте администрации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Хабаровского края (www.admvbr.ru).</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Состав, последовательность и сроки</w:t>
      </w:r>
    </w:p>
    <w:p w:rsidR="001362E0" w:rsidRDefault="001362E0" w:rsidP="001362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выполнения административных процедур (действий), требования</w:t>
      </w:r>
    </w:p>
    <w:p w:rsidR="001362E0" w:rsidRDefault="001362E0" w:rsidP="001362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порядку их выполнения, в том числе особенности выполнения</w:t>
      </w:r>
    </w:p>
    <w:p w:rsidR="001362E0" w:rsidRDefault="001362E0" w:rsidP="001362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(действий) в электронной форме</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Предоставление муниципальной услуги включает в себя следующие административные процедуры:</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138" w:history="1">
        <w:r>
          <w:rPr>
            <w:rFonts w:ascii="Arial" w:hAnsi="Arial" w:cs="Arial"/>
            <w:color w:val="0000FF"/>
            <w:sz w:val="20"/>
            <w:szCs w:val="20"/>
          </w:rPr>
          <w:t>прием</w:t>
        </w:r>
      </w:hyperlink>
      <w:r>
        <w:rPr>
          <w:rFonts w:ascii="Arial" w:hAnsi="Arial" w:cs="Arial"/>
          <w:sz w:val="20"/>
          <w:szCs w:val="20"/>
        </w:rPr>
        <w:t xml:space="preserve"> и регистрация заявления (далее - заявление) с приложенными документами;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154" w:history="1">
        <w:r>
          <w:rPr>
            <w:rFonts w:ascii="Arial" w:hAnsi="Arial" w:cs="Arial"/>
            <w:color w:val="0000FF"/>
            <w:sz w:val="20"/>
            <w:szCs w:val="20"/>
          </w:rPr>
          <w:t>рассмотрение</w:t>
        </w:r>
      </w:hyperlink>
      <w:r>
        <w:rPr>
          <w:rFonts w:ascii="Arial" w:hAnsi="Arial" w:cs="Arial"/>
          <w:sz w:val="20"/>
          <w:szCs w:val="20"/>
        </w:rPr>
        <w:t xml:space="preserve"> заявления и приложенных документов;</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162" w:history="1">
        <w:r>
          <w:rPr>
            <w:rFonts w:ascii="Arial" w:hAnsi="Arial" w:cs="Arial"/>
            <w:color w:val="0000FF"/>
            <w:sz w:val="20"/>
            <w:szCs w:val="20"/>
          </w:rPr>
          <w:t>формирование</w:t>
        </w:r>
      </w:hyperlink>
      <w:r>
        <w:rPr>
          <w:rFonts w:ascii="Arial" w:hAnsi="Arial" w:cs="Arial"/>
          <w:sz w:val="20"/>
          <w:szCs w:val="20"/>
        </w:rPr>
        <w:t xml:space="preserve"> межведомственных запросов;</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188" w:history="1">
        <w:r>
          <w:rPr>
            <w:rFonts w:ascii="Arial" w:hAnsi="Arial" w:cs="Arial"/>
            <w:color w:val="0000FF"/>
            <w:sz w:val="20"/>
            <w:szCs w:val="20"/>
          </w:rPr>
          <w:t>подготовка</w:t>
        </w:r>
      </w:hyperlink>
      <w:r>
        <w:rPr>
          <w:rFonts w:ascii="Arial" w:hAnsi="Arial" w:cs="Arial"/>
          <w:sz w:val="20"/>
          <w:szCs w:val="20"/>
        </w:rPr>
        <w:t xml:space="preserve"> постановления администрации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о предварительном согласовании места размещения объекта и утверждении акта выбора земельного участка.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bookmarkStart w:id="8" w:name="Par138"/>
      <w:bookmarkEnd w:id="8"/>
      <w:r>
        <w:rPr>
          <w:rFonts w:ascii="Arial" w:hAnsi="Arial" w:cs="Arial"/>
          <w:sz w:val="20"/>
          <w:szCs w:val="20"/>
        </w:rPr>
        <w:t>3.2. Прием и регистрация заявления с приложенными документами.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Основанием для начала административного действия по приему и регистрации заявления с приложенными документами является поступление в администрацию района заявления и документов, указанных в </w:t>
      </w:r>
      <w:hyperlink w:anchor="Par86" w:history="1">
        <w:r>
          <w:rPr>
            <w:rFonts w:ascii="Arial" w:hAnsi="Arial" w:cs="Arial"/>
            <w:color w:val="0000FF"/>
            <w:sz w:val="20"/>
            <w:szCs w:val="20"/>
          </w:rPr>
          <w:t>п. 2.6.2</w:t>
        </w:r>
      </w:hyperlink>
      <w:r>
        <w:rPr>
          <w:rFonts w:ascii="Arial" w:hAnsi="Arial" w:cs="Arial"/>
          <w:sz w:val="20"/>
          <w:szCs w:val="20"/>
        </w:rPr>
        <w:t xml:space="preserve"> настоящего регламента (далее - документов).</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заполненное печатными буквами на русском языке, направляется: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лично;</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через законного представителя;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почтой;</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посредством факсимильной связи с последующим представлением оригинала заявления;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форме электронного документа по сети Интернет.</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Прием и регистрация документов осуществляются по адресу: п. Чегдомын, ул. Центральная, 49, </w:t>
      </w:r>
      <w:proofErr w:type="spellStart"/>
      <w:r>
        <w:rPr>
          <w:rFonts w:ascii="Arial" w:hAnsi="Arial" w:cs="Arial"/>
          <w:sz w:val="20"/>
          <w:szCs w:val="20"/>
        </w:rPr>
        <w:t>каб</w:t>
      </w:r>
      <w:proofErr w:type="spellEnd"/>
      <w:r>
        <w:rPr>
          <w:rFonts w:ascii="Arial" w:hAnsi="Arial" w:cs="Arial"/>
          <w:sz w:val="20"/>
          <w:szCs w:val="20"/>
        </w:rPr>
        <w:t>. N 318.</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Пакет документов с резолюцией поступает на исполнение в Отдел.</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день поступления заявления и прилагаемых к нему документов специалист, ответственный за выполнение административной процедуры, проводит проверку правильности заполнения заявления и </w:t>
      </w:r>
      <w:r>
        <w:rPr>
          <w:rFonts w:ascii="Arial" w:hAnsi="Arial" w:cs="Arial"/>
          <w:sz w:val="20"/>
          <w:szCs w:val="20"/>
        </w:rPr>
        <w:lastRenderedPageBreak/>
        <w:t>наличия, прилагаемых к нему документов, регистрирует их в течение рабочего дня, следующего за днем поступления документов.</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указанное заявление оформлено не в соответствии с требованиями,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предоставления недостающих документов.</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3.2.2. Критерием принятия решения о приеме заявления является отсутствие оснований для отказа в приеме документов, предусмотренных </w:t>
      </w:r>
      <w:hyperlink w:anchor="Par100" w:history="1">
        <w:r>
          <w:rPr>
            <w:rFonts w:ascii="Arial" w:hAnsi="Arial" w:cs="Arial"/>
            <w:color w:val="0000FF"/>
            <w:sz w:val="20"/>
            <w:szCs w:val="20"/>
          </w:rPr>
          <w:t>п. 2.7</w:t>
        </w:r>
      </w:hyperlink>
      <w:r>
        <w:rPr>
          <w:rFonts w:ascii="Arial" w:hAnsi="Arial" w:cs="Arial"/>
          <w:sz w:val="20"/>
          <w:szCs w:val="20"/>
        </w:rPr>
        <w:t xml:space="preserve"> настоящего регламента.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Результатами административной процедуры являются: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заявления;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отказ в приеме заявления по основаниям, указанным в </w:t>
      </w:r>
      <w:hyperlink w:anchor="Par100" w:history="1">
        <w:r>
          <w:rPr>
            <w:rFonts w:ascii="Arial" w:hAnsi="Arial" w:cs="Arial"/>
            <w:color w:val="0000FF"/>
            <w:sz w:val="20"/>
            <w:szCs w:val="20"/>
          </w:rPr>
          <w:t>п. 2.7</w:t>
        </w:r>
      </w:hyperlink>
      <w:r>
        <w:rPr>
          <w:rFonts w:ascii="Arial" w:hAnsi="Arial" w:cs="Arial"/>
          <w:sz w:val="20"/>
          <w:szCs w:val="20"/>
        </w:rPr>
        <w:t xml:space="preserve"> настоящего регламента.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bookmarkStart w:id="9" w:name="Par154"/>
      <w:bookmarkEnd w:id="9"/>
      <w:r>
        <w:rPr>
          <w:rFonts w:ascii="Arial" w:hAnsi="Arial" w:cs="Arial"/>
          <w:sz w:val="20"/>
          <w:szCs w:val="20"/>
        </w:rPr>
        <w:t>3.3. Рассмотрение заявления и приложенных документов;</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Основанием для начала административной процедуры, является передача такого заявления и приложенных к нему документов в Отдел.</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По результатам рассмотрения заявления и приложенных к нему документов специалист принимает решение:</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предоставлении муниципальной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об отказе заявителю в предоставлении муниципальной услуги по основаниям, указанным в </w:t>
      </w:r>
      <w:hyperlink w:anchor="Par104" w:history="1">
        <w:r>
          <w:rPr>
            <w:rFonts w:ascii="Arial" w:hAnsi="Arial" w:cs="Arial"/>
            <w:color w:val="0000FF"/>
            <w:sz w:val="20"/>
            <w:szCs w:val="20"/>
          </w:rPr>
          <w:t>п. 2.8</w:t>
        </w:r>
      </w:hyperlink>
      <w:r>
        <w:rPr>
          <w:rFonts w:ascii="Arial" w:hAnsi="Arial" w:cs="Arial"/>
          <w:sz w:val="20"/>
          <w:szCs w:val="20"/>
        </w:rPr>
        <w:t xml:space="preserve"> настоящего регламента.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Заявителю направляется мотивированный отказ в предоставлении муниципальной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 Максимальный срок исполнения данной административной процедуры составляет 10 дней с момента регистрации документов.</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Критерием принятия решения по административной процедуре являются результаты проверки полноты и достоверности указанных в заявлении сведений, соответствие их приложенным документам.</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bookmarkStart w:id="10" w:name="Par162"/>
      <w:bookmarkEnd w:id="10"/>
      <w:r>
        <w:rPr>
          <w:rFonts w:ascii="Arial" w:hAnsi="Arial" w:cs="Arial"/>
          <w:sz w:val="20"/>
          <w:szCs w:val="20"/>
        </w:rPr>
        <w:t>3.5. Административная процедура формирования и направления межведомственных запросов.</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вправе запрашивать только те документы или информацию, которые необходимы для предоставления муниципальной услуги, и при наличии заявления заявителя о предоставлении муниципальной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 Запрос должен содержать следующие сведения: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органа, направляющего запрос о предоставлении документов или информации;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органа, в адрес которого направляется запрос о предоставлении документов или информации;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наименование муниципальной услуги, для предоставления которой необходимо представление документа или информации, а также, если имеется, номер такой услуги в реестре государственных услуг;</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необходимые для представления документа или информации;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контактная информация для направления ответа на запрос.</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 формируется и оформляется в письменном виде за подписью главы муниципального района либо в электронном виде за Электронной цифровой подписью.</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3.5.2. Органы, участвующие в предоставлении муниципальной услуги (поставщики данных):</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Территориальный участок Межрайонной ИФНС России N 8 по Хабаровскому краю по </w:t>
      </w:r>
      <w:proofErr w:type="spellStart"/>
      <w:r>
        <w:rPr>
          <w:rFonts w:ascii="Arial" w:hAnsi="Arial" w:cs="Arial"/>
          <w:sz w:val="20"/>
          <w:szCs w:val="20"/>
        </w:rPr>
        <w:t>Верхнебуреинскому</w:t>
      </w:r>
      <w:proofErr w:type="spellEnd"/>
      <w:r>
        <w:rPr>
          <w:rFonts w:ascii="Arial" w:hAnsi="Arial" w:cs="Arial"/>
          <w:sz w:val="20"/>
          <w:szCs w:val="20"/>
        </w:rPr>
        <w:t xml:space="preserve"> району;</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Управление Федеральной службы государственной регистрации, кадастра и картографии по Хабаровскому краю.</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3.5.3. Перечень запрашиваемых документов и сроки направления запроса и получения ответа на запрос:</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Управление Федеральной службы государственной регистрации, кадастра и картографии по Хабаровскому краю:</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кадастровый паспорт земельного участка.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направления запроса составляет два рабочих дня, срок направления ответа на запрос составляет пять рабочих дней.</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Территориальный участок Межрайонной ИФНС России N 8 по Хабаровскому краю по </w:t>
      </w:r>
      <w:proofErr w:type="spellStart"/>
      <w:r>
        <w:rPr>
          <w:rFonts w:ascii="Arial" w:hAnsi="Arial" w:cs="Arial"/>
          <w:sz w:val="20"/>
          <w:szCs w:val="20"/>
        </w:rPr>
        <w:t>Верхнебуреинскому</w:t>
      </w:r>
      <w:proofErr w:type="spellEnd"/>
      <w:r>
        <w:rPr>
          <w:rFonts w:ascii="Arial" w:hAnsi="Arial" w:cs="Arial"/>
          <w:sz w:val="20"/>
          <w:szCs w:val="20"/>
        </w:rPr>
        <w:t xml:space="preserve"> району:</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направления запроса составляет два рабочих дня, срок направления ответа на запрос составляет пять рабочих дней.</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3.5.4. При предоставлении муниципальной услуги в электронной форме осуществляется: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предоставление в установленном порядке информации заявителям и обеспечение доступа заявителей к сведениям о муниципальной услуге;</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заявителем сведений о ходе выполнения запроса о предоставлении муниципальной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заявителем результата предоставления муниципальной услуги, если иное не установлено федеральным законом;</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иные действия, необходимые для предоставления муниципальной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bookmarkStart w:id="11" w:name="Par188"/>
      <w:bookmarkEnd w:id="11"/>
      <w:r>
        <w:rPr>
          <w:rFonts w:ascii="Arial" w:hAnsi="Arial" w:cs="Arial"/>
          <w:sz w:val="20"/>
          <w:szCs w:val="20"/>
        </w:rPr>
        <w:t xml:space="preserve">3.6. Принятие решения и направление заявителю копии постановления администрации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о предварительном согласовании места размещения объекта и утверждении акта выбора земельного участка.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3.6.1. Специалист, ответственный за выполнение административной процедуры, готовит постановления администрации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о предварительном согласовании места размещения объекта и утверждении акта выбора земельного участка.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3.6.2. После издания постановления администрации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о предварительном согласовании места размещения объекта и утверждении акта выбора земельного участка, выдается заявителю.</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3.6.3. Критерием принятия решения о направлении заявителю постановления администрации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о предварительном согласовании места размещения объекта и </w:t>
      </w:r>
      <w:r>
        <w:rPr>
          <w:rFonts w:ascii="Arial" w:hAnsi="Arial" w:cs="Arial"/>
          <w:sz w:val="20"/>
          <w:szCs w:val="20"/>
        </w:rPr>
        <w:lastRenderedPageBreak/>
        <w:t xml:space="preserve">утверждении акта выбора земельного участка является отсутствие оснований для отказа в предоставлении муниципальной услуги, предусмотренных </w:t>
      </w:r>
      <w:hyperlink w:anchor="Par104" w:history="1">
        <w:r>
          <w:rPr>
            <w:rFonts w:ascii="Arial" w:hAnsi="Arial" w:cs="Arial"/>
            <w:color w:val="0000FF"/>
            <w:sz w:val="20"/>
            <w:szCs w:val="20"/>
          </w:rPr>
          <w:t>п. 2.8</w:t>
        </w:r>
      </w:hyperlink>
      <w:r>
        <w:rPr>
          <w:rFonts w:ascii="Arial" w:hAnsi="Arial" w:cs="Arial"/>
          <w:sz w:val="20"/>
          <w:szCs w:val="20"/>
        </w:rPr>
        <w:t xml:space="preserve"> настоящего регламента.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w:t>
      </w:r>
      <w:hyperlink w:anchor="Par293" w:history="1">
        <w:r>
          <w:rPr>
            <w:rFonts w:ascii="Arial" w:hAnsi="Arial" w:cs="Arial"/>
            <w:color w:val="0000FF"/>
            <w:sz w:val="20"/>
            <w:szCs w:val="20"/>
          </w:rPr>
          <w:t>Блок-схема</w:t>
        </w:r>
      </w:hyperlink>
      <w:r>
        <w:rPr>
          <w:rFonts w:ascii="Arial" w:hAnsi="Arial" w:cs="Arial"/>
          <w:sz w:val="20"/>
          <w:szCs w:val="20"/>
        </w:rPr>
        <w:t xml:space="preserve"> предоставления муниципальной услуги, "Предварительное согласование места размещения объектов и утверждение актов выбора земельных участков на земельных участках, являющихся собственностью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приведена в приложении N 2 к настоящему административному регламенту.</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Формы контроля за исполнением</w:t>
      </w:r>
    </w:p>
    <w:p w:rsidR="001362E0" w:rsidRDefault="001362E0" w:rsidP="001362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административного регламента</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за соблюдением и исполнением должностными лицами администрации положений настоящего Регламента и иных нормативных правовых актов, а также принятием решений ответственными должностными лицами администрации осуществляется заместителем главы администрации района.</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 Плановые проверки проводятся не реже одного раза в год.</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4.2.2. Внеплановые проверки проводятся в случае поступления обращений физических лиц с жалобами на нарушения их прав и законных интересов.</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Должностные лица администрации,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Специалисты Отдела, ответственные за предоставление муниципальной услуги,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Досудебный (внесудебный) порядок</w:t>
      </w:r>
    </w:p>
    <w:p w:rsidR="001362E0" w:rsidRDefault="001362E0" w:rsidP="001362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обжалования решений и действий (бездействия) структурного</w:t>
      </w:r>
    </w:p>
    <w:p w:rsidR="001362E0" w:rsidRDefault="001362E0" w:rsidP="001362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подразделения администрации района, предоставляющего</w:t>
      </w:r>
    </w:p>
    <w:p w:rsidR="001362E0" w:rsidRDefault="001362E0" w:rsidP="001362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муниципальную услугу, а также его должностных лиц</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Досудебный (внесудебный) порядок обжалования.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Физические и юридические лица (далее - заявители) могут обратиться в администрацию района с обращениями на решения, действия (бездействие) должностных лиц в ходе исполнения муниципальной услуги на основании настоящего Регламента. Заявитель может обратиться с жалобой, в том числе в следующих случаях:</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регистрации запроса заявителя о предоставлении муниципальной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предоставления муниципальной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Pr>
          <w:rFonts w:ascii="Arial" w:hAnsi="Arial" w:cs="Arial"/>
          <w:sz w:val="20"/>
          <w:szCs w:val="20"/>
        </w:rPr>
        <w:lastRenderedPageBreak/>
        <w:t>Российской Федерации, нормативными правовыми актами субъектов Российской Федерации, муниципальными правовыми актами;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Общие требования к порядку подачи и рассмотрения жалобы.</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5.2.1. Жалоба подается в письменной форме на бумажном носителе, в электронной форме в администрацию </w:t>
      </w:r>
      <w:proofErr w:type="spellStart"/>
      <w:r>
        <w:rPr>
          <w:rFonts w:ascii="Arial" w:hAnsi="Arial" w:cs="Arial"/>
          <w:sz w:val="20"/>
          <w:szCs w:val="20"/>
        </w:rPr>
        <w:t>Верхнебуреинского</w:t>
      </w:r>
      <w:proofErr w:type="spellEnd"/>
      <w:r>
        <w:rPr>
          <w:rFonts w:ascii="Arial" w:hAnsi="Arial" w:cs="Arial"/>
          <w:sz w:val="20"/>
          <w:szCs w:val="20"/>
        </w:rPr>
        <w:t xml:space="preserve"> муниципального района.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5.2.3. Жалоба должна содержать:</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По результатам рассмотрения жалобы орган, предоставляющий муниципальную услугу, принимает одно из следующих решений:</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отказывает в удовлетворении жалобы.</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2E0" w:rsidRDefault="001362E0" w:rsidP="001362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"Предварительное согласование места размещения</w:t>
      </w:r>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и утверждение актов выбора земельных</w:t>
      </w:r>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участков на земельных участках, являющихся</w:t>
      </w:r>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собственностью </w:t>
      </w:r>
      <w:proofErr w:type="spellStart"/>
      <w:r>
        <w:rPr>
          <w:rFonts w:ascii="Arial" w:hAnsi="Arial" w:cs="Arial"/>
          <w:sz w:val="20"/>
          <w:szCs w:val="20"/>
        </w:rPr>
        <w:t>Верхнебуреинского</w:t>
      </w:r>
      <w:proofErr w:type="spellEnd"/>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Администрация</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Верхнебуреинского</w:t>
      </w:r>
      <w:proofErr w:type="spellEnd"/>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муниципального района</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Заявитель</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(последнее</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места жительства (регистрация)</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Данные документа, удостоверяющего</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личность ____________ N ____________</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выдан ______________________________</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 ___________________________</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 w:name="Par263"/>
      <w:bookmarkEnd w:id="12"/>
      <w:r>
        <w:rPr>
          <w:rFonts w:ascii="Courier New" w:eastAsiaTheme="minorHAnsi" w:hAnsi="Courier New" w:cs="Courier New"/>
          <w:color w:val="auto"/>
          <w:sz w:val="20"/>
          <w:szCs w:val="20"/>
        </w:rPr>
        <w:t xml:space="preserve">                                 ЗАЯВЛЕНИЕ</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выборе земельного участка и предварительном</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согласовании места размещения объекта</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разрешить   выбор   земельного   участка   </w:t>
      </w:r>
      <w:proofErr w:type="gramStart"/>
      <w:r>
        <w:rPr>
          <w:rFonts w:ascii="Courier New" w:eastAsiaTheme="minorHAnsi" w:hAnsi="Courier New" w:cs="Courier New"/>
          <w:color w:val="auto"/>
          <w:sz w:val="20"/>
          <w:szCs w:val="20"/>
        </w:rPr>
        <w:t>с  и</w:t>
      </w:r>
      <w:proofErr w:type="gramEnd"/>
      <w:r>
        <w:rPr>
          <w:rFonts w:ascii="Courier New" w:eastAsiaTheme="minorHAnsi" w:hAnsi="Courier New" w:cs="Courier New"/>
          <w:color w:val="auto"/>
          <w:sz w:val="20"/>
          <w:szCs w:val="20"/>
        </w:rPr>
        <w:t xml:space="preserve">  предварительно</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согласовать место размещения объекта _____________________________________,</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(назначение объекта)</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Предполагаемое            место            размещения           объекта</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(местоположение земельного участка)</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Площадь  земельного</w:t>
      </w:r>
      <w:proofErr w:type="gramEnd"/>
      <w:r>
        <w:rPr>
          <w:rFonts w:ascii="Courier New" w:eastAsiaTheme="minorHAnsi" w:hAnsi="Courier New" w:cs="Courier New"/>
          <w:color w:val="auto"/>
          <w:sz w:val="20"/>
          <w:szCs w:val="20"/>
        </w:rPr>
        <w:t xml:space="preserve">  участка  _________  кв.  м, обоснование примерного</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размера земельного участка _______________________________________________.</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Испрашиваемое право на земельный участок _____________________________.</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     _________________________     _______________________________</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Подпись заявителя            Расшифровка ФИО заявителя</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 Административному регламенту</w:t>
      </w:r>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"Предварительное согласование места размещения</w:t>
      </w:r>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и утверждение актов выбора земельных</w:t>
      </w:r>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участков на земельных участках, являющихся</w:t>
      </w:r>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собственностью </w:t>
      </w:r>
      <w:proofErr w:type="spellStart"/>
      <w:r>
        <w:rPr>
          <w:rFonts w:ascii="Arial" w:hAnsi="Arial" w:cs="Arial"/>
          <w:sz w:val="20"/>
          <w:szCs w:val="20"/>
        </w:rPr>
        <w:t>Верхнебуреинского</w:t>
      </w:r>
      <w:proofErr w:type="spellEnd"/>
    </w:p>
    <w:p w:rsidR="001362E0" w:rsidRDefault="001362E0" w:rsidP="001362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3" w:name="Par293"/>
      <w:bookmarkEnd w:id="13"/>
      <w:r>
        <w:rPr>
          <w:rFonts w:ascii="Arial" w:eastAsiaTheme="minorHAnsi" w:hAnsi="Arial" w:cs="Arial"/>
          <w:b/>
          <w:bCs/>
          <w:color w:val="auto"/>
          <w:sz w:val="20"/>
          <w:szCs w:val="20"/>
        </w:rPr>
        <w:t>БЛОК-СХЕМА</w:t>
      </w: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ПОСЛЕДОВАТЕЛЬНОСТИ ДЕЙСТВИЙ ПРИ ПРЕДОСТАВЛЕНИИ</w:t>
      </w: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МУНИЦИПАЛЬНОЙ УСЛУГИ "ПРЕДВАРИТЕЛЬНОЕ СОГЛАСОВАНИЕ МЕСТА</w:t>
      </w: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РАЗМЕЩЕНИЯ ОБЪЕКТОВ И УТВЕРЖДЕНИЕ АКТОВ ВЫБОРА ЗЕМЕЛЬНЫХ</w:t>
      </w: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УЧАСТКОВ НА ЗЕМЕЛЬНЫХ УЧАСТКАХ, ЯВЛЯЮЩИХСЯ СОБСТВЕННОСТЬЮ</w:t>
      </w:r>
    </w:p>
    <w:p w:rsidR="001362E0" w:rsidRDefault="001362E0" w:rsidP="001362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ВЕРХНЕБУРЕИНСКОГО МУНИЦИПАЛЬНОГО РАЙОНА"</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Прием заявления и документов от заявителя                │</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Регистрация заявления                          │</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Рассмотрение заявления главой администрации </w:t>
      </w:r>
      <w:proofErr w:type="spellStart"/>
      <w:r>
        <w:rPr>
          <w:rFonts w:ascii="Courier New" w:eastAsiaTheme="minorHAnsi" w:hAnsi="Courier New" w:cs="Courier New"/>
          <w:color w:val="auto"/>
          <w:sz w:val="20"/>
          <w:szCs w:val="20"/>
        </w:rPr>
        <w:t>Верхнебуреинского</w:t>
      </w:r>
      <w:proofErr w:type="spellEnd"/>
      <w:r>
        <w:rPr>
          <w:rFonts w:ascii="Courier New" w:eastAsiaTheme="minorHAnsi" w:hAnsi="Courier New" w:cs="Courier New"/>
          <w:color w:val="auto"/>
          <w:sz w:val="20"/>
          <w:szCs w:val="20"/>
        </w:rPr>
        <w:t xml:space="preserve">      │</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муниципального района и передача его на исполнение в отдел земельных </w:t>
      </w:r>
      <w:proofErr w:type="gramStart"/>
      <w:r>
        <w:rPr>
          <w:rFonts w:ascii="Courier New" w:eastAsiaTheme="minorHAnsi" w:hAnsi="Courier New" w:cs="Courier New"/>
          <w:color w:val="auto"/>
          <w:sz w:val="20"/>
          <w:szCs w:val="20"/>
        </w:rPr>
        <w:t>и  │</w:t>
      </w:r>
      <w:proofErr w:type="gramEnd"/>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имущественных отношений                         │</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Рассмотрение заявления и приложенных к нему документов          │</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Формирование межведомственных запросов                  │</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                                     </w:t>
      </w:r>
      <w:proofErr w:type="spellStart"/>
      <w:r>
        <w:rPr>
          <w:rFonts w:ascii="Courier New" w:eastAsiaTheme="minorHAnsi" w:hAnsi="Courier New" w:cs="Courier New"/>
          <w:color w:val="auto"/>
          <w:sz w:val="20"/>
          <w:szCs w:val="20"/>
        </w:rPr>
        <w:t>v</w:t>
      </w:r>
      <w:proofErr w:type="spellEnd"/>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Принятие</w:t>
      </w:r>
      <w:proofErr w:type="gramEnd"/>
      <w:r>
        <w:rPr>
          <w:rFonts w:ascii="Courier New" w:eastAsiaTheme="minorHAnsi" w:hAnsi="Courier New" w:cs="Courier New"/>
          <w:color w:val="auto"/>
          <w:sz w:val="20"/>
          <w:szCs w:val="20"/>
        </w:rPr>
        <w:t xml:space="preserve"> решения о предоставлении   │   │ Принятие решения об отказе в │</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услуги                │   │    предоставлении услуги     │</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                                     </w:t>
      </w:r>
      <w:proofErr w:type="spellStart"/>
      <w:r>
        <w:rPr>
          <w:rFonts w:ascii="Courier New" w:eastAsiaTheme="minorHAnsi" w:hAnsi="Courier New" w:cs="Courier New"/>
          <w:color w:val="auto"/>
          <w:sz w:val="20"/>
          <w:szCs w:val="20"/>
        </w:rPr>
        <w:t>v</w:t>
      </w:r>
      <w:proofErr w:type="spellEnd"/>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Выдача (направление) заявителю копии │   │ Направление </w:t>
      </w:r>
      <w:proofErr w:type="gramStart"/>
      <w:r>
        <w:rPr>
          <w:rFonts w:ascii="Courier New" w:eastAsiaTheme="minorHAnsi" w:hAnsi="Courier New" w:cs="Courier New"/>
          <w:color w:val="auto"/>
          <w:sz w:val="20"/>
          <w:szCs w:val="20"/>
        </w:rPr>
        <w:t>мотивированного  │</w:t>
      </w:r>
      <w:proofErr w:type="gramEnd"/>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постановления администрации      │   │отказа (уведомление) заявителю│</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Верхнебуреинского</w:t>
      </w:r>
      <w:proofErr w:type="spellEnd"/>
      <w:r>
        <w:rPr>
          <w:rFonts w:ascii="Courier New" w:eastAsiaTheme="minorHAnsi" w:hAnsi="Courier New" w:cs="Courier New"/>
          <w:color w:val="auto"/>
          <w:sz w:val="20"/>
          <w:szCs w:val="20"/>
        </w:rPr>
        <w:t xml:space="preserve"> муниципального   │   │                              │</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│района о предварительном согласовании │   └──────────────────────────────┘</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│места размещения объекта и утверждении│</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акта выбора земельного участка    │</w:t>
      </w:r>
    </w:p>
    <w:p w:rsidR="001362E0" w:rsidRDefault="001362E0" w:rsidP="001362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autoSpaceDE w:val="0"/>
        <w:autoSpaceDN w:val="0"/>
        <w:adjustRightInd w:val="0"/>
        <w:spacing w:after="0" w:line="240" w:lineRule="auto"/>
        <w:jc w:val="both"/>
        <w:rPr>
          <w:rFonts w:ascii="Arial" w:hAnsi="Arial" w:cs="Arial"/>
          <w:sz w:val="20"/>
          <w:szCs w:val="20"/>
        </w:rPr>
      </w:pPr>
    </w:p>
    <w:p w:rsidR="001362E0" w:rsidRDefault="001362E0" w:rsidP="001362E0">
      <w:pPr>
        <w:pBdr>
          <w:top w:val="single" w:sz="6" w:space="0" w:color="auto"/>
        </w:pBdr>
        <w:autoSpaceDE w:val="0"/>
        <w:autoSpaceDN w:val="0"/>
        <w:adjustRightInd w:val="0"/>
        <w:spacing w:before="100" w:after="100" w:line="240" w:lineRule="auto"/>
        <w:jc w:val="both"/>
        <w:rPr>
          <w:rFonts w:ascii="Arial" w:hAnsi="Arial" w:cs="Arial"/>
          <w:sz w:val="2"/>
          <w:szCs w:val="2"/>
        </w:rPr>
      </w:pPr>
    </w:p>
    <w:p w:rsidR="002E7411" w:rsidRDefault="00F26143"/>
    <w:sectPr w:rsidR="002E7411" w:rsidSect="00D1190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E0"/>
    <w:rsid w:val="001362E0"/>
    <w:rsid w:val="00CA3773"/>
    <w:rsid w:val="00D872D3"/>
    <w:rsid w:val="00F2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FAF3F-F7F3-469E-98BE-4C542894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4F90251F989A2574D0C25771E43E12C16D44458A4A0F7AD0997A4FCB09DE7D04CE179FE20EC0E57D71FE375I8M1C" TargetMode="External"/><Relationship Id="rId13" Type="http://schemas.openxmlformats.org/officeDocument/2006/relationships/hyperlink" Target="consultantplus://offline/ref=CC64F90251F989A2574D0C25771E43E12E17D0495DA2A0F7AD0997A4FCB09DE7C24CB975FF22F0075AC249B230DDDCC535B6433500397386I0M5C" TargetMode="External"/><Relationship Id="rId18" Type="http://schemas.openxmlformats.org/officeDocument/2006/relationships/hyperlink" Target="consultantplus://offline/ref=CC64F90251F989A2574D0C25771E43E12E16D1445AA1A0F7AD0997A4FCB09DE7C24CB970FC29A65F1A9C10E27696D1CD29AA433DI1M7C" TargetMode="External"/><Relationship Id="rId3" Type="http://schemas.openxmlformats.org/officeDocument/2006/relationships/webSettings" Target="webSettings.xml"/><Relationship Id="rId7" Type="http://schemas.openxmlformats.org/officeDocument/2006/relationships/hyperlink" Target="consultantplus://offline/ref=CC64F90251F989A2574D0C25771E43E12E16D1445AA1A0F7AD0997A4FCB09DE7C24CB975FF22F2075AC249B230DDDCC535B6433500397386I0M5C" TargetMode="External"/><Relationship Id="rId12" Type="http://schemas.openxmlformats.org/officeDocument/2006/relationships/hyperlink" Target="consultantplus://offline/ref=CC64F90251F989A2574D0C25771E43E12F1CD74453F5F7F5FC5C99A1F4E0C7F7D405B576E122FB105CC91CIEMAC" TargetMode="External"/><Relationship Id="rId17" Type="http://schemas.openxmlformats.org/officeDocument/2006/relationships/hyperlink" Target="consultantplus://offline/ref=CC64F90251F989A2574D0C25771E43E12E17D0435FA4A0F7AD0997A4FCB09DE7C24CB975FF22F40D5FC249B230DDDCC535B6433500397386I0M5C" TargetMode="External"/><Relationship Id="rId2" Type="http://schemas.openxmlformats.org/officeDocument/2006/relationships/settings" Target="settings.xml"/><Relationship Id="rId16" Type="http://schemas.openxmlformats.org/officeDocument/2006/relationships/hyperlink" Target="consultantplus://offline/ref=CC64F90251F989A2574D0C25771E43E12E16D1445AA1A0F7AD0997A4FCB09DE7C24CB975FF22F2075AC249B230DDDCC535B6433500397386I0M5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C64F90251F989A2574D0C25771E43E12E17D0435FA4A0F7AD0997A4FCB09DE7C24CB975FF22F40D5FC249B230DDDCC535B6433500397386I0M5C" TargetMode="External"/><Relationship Id="rId11" Type="http://schemas.openxmlformats.org/officeDocument/2006/relationships/hyperlink" Target="consultantplus://offline/ref=CC64F90251F989A2574D0C25771E43E12E17D2465EA6A0F7AD0997A4FCB09DE7C24CB975FF22F20D5CC249B230DDDCC535B6433500397386I0M5C" TargetMode="External"/><Relationship Id="rId5" Type="http://schemas.openxmlformats.org/officeDocument/2006/relationships/hyperlink" Target="consultantplus://offline/ref=CC64F90251F989A2574D0C25771E43E12E17D0495DA2A0F7AD0997A4FCB09DE7C24CB975FF22F0075AC249B230DDDCC535B6433500397386I0M5C" TargetMode="External"/><Relationship Id="rId15" Type="http://schemas.openxmlformats.org/officeDocument/2006/relationships/hyperlink" Target="consultantplus://offline/ref=CC64F90251F989A2574D0C25771E43E12E17D0495AAAA0F7AD0997A4FCB09DE7D04CE179FE20EC0E57D71FE375I8M1C" TargetMode="External"/><Relationship Id="rId10" Type="http://schemas.openxmlformats.org/officeDocument/2006/relationships/hyperlink" Target="consultantplus://offline/ref=CC64F90251F989A2574D122861721DED2C1F8E4C5EA4ACA7F256CCF9ABB997B08503E025BB77FF0F5CD71DEA6A8AD1C5I3MEC"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C64F90251F989A2574D122861721DED2C1F8E4C59A0ACA8F45C91F3A3E09BB2820CBF20BC66FF0F5EC919E57D83859573FD4E3D1C25738E120B92E4I9M1C" TargetMode="External"/><Relationship Id="rId14" Type="http://schemas.openxmlformats.org/officeDocument/2006/relationships/hyperlink" Target="consultantplus://offline/ref=CC64F90251F989A2574D0C25771E43E12E17D04958A1A0F7AD0997A4FCB09DE7D04CE179FE20EC0E57D71FE375I8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5864</Words>
  <Characters>33428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2</cp:revision>
  <dcterms:created xsi:type="dcterms:W3CDTF">2019-09-12T02:12:00Z</dcterms:created>
  <dcterms:modified xsi:type="dcterms:W3CDTF">2019-09-12T02:16:00Z</dcterms:modified>
</cp:coreProperties>
</file>