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>Председателю комитета по приватизации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и управлению имуществом администрации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Н.Г. </w:t>
      </w:r>
      <w:proofErr w:type="spellStart"/>
      <w:r>
        <w:rPr>
          <w:rFonts w:ascii="Courier New" w:hAnsi="Courier New" w:cs="Courier New"/>
          <w:sz w:val="20"/>
          <w:szCs w:val="20"/>
        </w:rPr>
        <w:t>Канчиной</w:t>
      </w:r>
      <w:proofErr w:type="spellEnd"/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Местонахождение 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Тел. 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667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ЗАЯВКА НА УЧАСТИЕ В ТОРГАХ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 приобретению права аренды на нежилое помещение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                                          п. Ванино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(данные лица, подающего заявку)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именуемый  далее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Претендент,  ознакомившись с  информационным сообщением о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проведении торгов, опубликованным в газете 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 от "___" ________ ____ г. N 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средства массовой информации)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просит  допустить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участию  в аукционе по продаже права аренды на нежилое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_________________________________________________________________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 и обязуется: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Соблюдать условия аукциона (конкурса), содержащиеся в информационном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сообщении   о   его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проведении,  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также  порядок  проведения  аукциона,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установленный законодательством Российской Федерации.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признания  победителем аукциона заключить с комитетом по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приватизации    и    управлению    имуществом    администрации  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муниципального  района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Хабаровского края договор аренды нежилого помещения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позднее 5 дней после подписания протокола об итогах аукциона (конкурса).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адрес и почтовый адрес претендента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Банковские   </w:t>
      </w:r>
      <w:proofErr w:type="gramStart"/>
      <w:r>
        <w:rPr>
          <w:rFonts w:ascii="Courier New" w:hAnsi="Courier New" w:cs="Courier New"/>
          <w:sz w:val="20"/>
          <w:szCs w:val="20"/>
        </w:rPr>
        <w:t>реквизиты  претендента</w:t>
      </w:r>
      <w:proofErr w:type="gramEnd"/>
      <w:r>
        <w:rPr>
          <w:rFonts w:ascii="Courier New" w:hAnsi="Courier New" w:cs="Courier New"/>
          <w:sz w:val="20"/>
          <w:szCs w:val="20"/>
        </w:rPr>
        <w:t>,  идентификационный  номер  претендента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(ИНН)/платежные   реквизиты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гражданина,   </w:t>
      </w:r>
      <w:proofErr w:type="gramEnd"/>
      <w:r>
        <w:rPr>
          <w:rFonts w:ascii="Courier New" w:hAnsi="Courier New" w:cs="Courier New"/>
          <w:sz w:val="20"/>
          <w:szCs w:val="20"/>
        </w:rPr>
        <w:t>счет   в   банке,   на  который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перечисляется сумма возвращаемого задатка 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заявке прилагаются документы на _____ листах в соответствии с описью.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Подпись Претендента                         Отметка о принятии заявки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(его полномочного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представителя)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организатором торгов:</w:t>
      </w: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581C" w:rsidRDefault="00DF581C" w:rsidP="00DF58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час. ___ мин. "___" ___ _____ г. за N "___" _____ г.</w:t>
      </w:r>
    </w:p>
    <w:p w:rsidR="002E7411" w:rsidRDefault="00DF581C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1C"/>
    <w:rsid w:val="00CA3773"/>
    <w:rsid w:val="00D872D3"/>
    <w:rsid w:val="00D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7E2A"/>
  <w15:chartTrackingRefBased/>
  <w15:docId w15:val="{01BC832F-73C9-4B02-BB45-0558E19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2020-01-31T00:20:00Z</dcterms:created>
  <dcterms:modified xsi:type="dcterms:W3CDTF">2020-01-31T00:21:00Z</dcterms:modified>
</cp:coreProperties>
</file>