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3B" w:rsidRDefault="00F9223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223B" w:rsidRDefault="00F9223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9223B">
        <w:tc>
          <w:tcPr>
            <w:tcW w:w="4677" w:type="dxa"/>
            <w:tcBorders>
              <w:top w:val="nil"/>
              <w:left w:val="nil"/>
              <w:bottom w:val="nil"/>
              <w:right w:val="nil"/>
            </w:tcBorders>
          </w:tcPr>
          <w:p w:rsidR="00F9223B" w:rsidRDefault="00F9223B">
            <w:pPr>
              <w:pStyle w:val="ConsPlusNormal"/>
            </w:pPr>
            <w:r>
              <w:t>24 июля 2019 года</w:t>
            </w:r>
          </w:p>
        </w:tc>
        <w:tc>
          <w:tcPr>
            <w:tcW w:w="4677" w:type="dxa"/>
            <w:tcBorders>
              <w:top w:val="nil"/>
              <w:left w:val="nil"/>
              <w:bottom w:val="nil"/>
              <w:right w:val="nil"/>
            </w:tcBorders>
          </w:tcPr>
          <w:p w:rsidR="00F9223B" w:rsidRDefault="00F9223B">
            <w:pPr>
              <w:pStyle w:val="ConsPlusNormal"/>
              <w:jc w:val="right"/>
            </w:pPr>
            <w:r>
              <w:t>N 432</w:t>
            </w:r>
          </w:p>
        </w:tc>
      </w:tr>
    </w:tbl>
    <w:p w:rsidR="00F9223B" w:rsidRDefault="00F9223B">
      <w:pPr>
        <w:pStyle w:val="ConsPlusNormal"/>
        <w:pBdr>
          <w:top w:val="single" w:sz="6" w:space="0" w:color="auto"/>
        </w:pBdr>
        <w:spacing w:before="100" w:after="100"/>
        <w:jc w:val="both"/>
        <w:rPr>
          <w:sz w:val="2"/>
          <w:szCs w:val="2"/>
        </w:rPr>
      </w:pPr>
    </w:p>
    <w:p w:rsidR="00F9223B" w:rsidRDefault="00F9223B">
      <w:pPr>
        <w:pStyle w:val="ConsPlusNormal"/>
        <w:ind w:firstLine="540"/>
        <w:jc w:val="both"/>
      </w:pPr>
    </w:p>
    <w:p w:rsidR="00F9223B" w:rsidRDefault="00F9223B">
      <w:pPr>
        <w:pStyle w:val="ConsPlusTitle"/>
        <w:jc w:val="center"/>
      </w:pPr>
      <w:r>
        <w:t>ЗАКОНОДАТЕЛЬНАЯ ДУМА ХАБАРОВСКОГО КРАЯ</w:t>
      </w:r>
    </w:p>
    <w:p w:rsidR="00F9223B" w:rsidRDefault="00F9223B">
      <w:pPr>
        <w:pStyle w:val="ConsPlusTitle"/>
        <w:ind w:firstLine="540"/>
        <w:jc w:val="both"/>
      </w:pPr>
    </w:p>
    <w:p w:rsidR="00F9223B" w:rsidRDefault="00F9223B">
      <w:pPr>
        <w:pStyle w:val="ConsPlusTitle"/>
        <w:jc w:val="center"/>
      </w:pPr>
      <w:r>
        <w:t>ЗАКОН</w:t>
      </w:r>
    </w:p>
    <w:p w:rsidR="00F9223B" w:rsidRDefault="00F9223B">
      <w:pPr>
        <w:pStyle w:val="ConsPlusTitle"/>
        <w:jc w:val="center"/>
      </w:pPr>
      <w:r>
        <w:t>ХАБАРОВСКОГО КРАЯ</w:t>
      </w:r>
    </w:p>
    <w:p w:rsidR="00F9223B" w:rsidRDefault="00F9223B">
      <w:pPr>
        <w:pStyle w:val="ConsPlusTitle"/>
        <w:ind w:firstLine="540"/>
        <w:jc w:val="both"/>
      </w:pPr>
    </w:p>
    <w:p w:rsidR="00F9223B" w:rsidRDefault="00F9223B">
      <w:pPr>
        <w:pStyle w:val="ConsPlusTitle"/>
        <w:jc w:val="center"/>
      </w:pPr>
      <w:r>
        <w:t>О ВНЕСЕНИИ ИЗМЕНЕНИЙ В ОТДЕЛЬНЫЕ ЗАКОНЫ ХАБАРОВСКОГО КРАЯ</w:t>
      </w:r>
    </w:p>
    <w:p w:rsidR="00F9223B" w:rsidRDefault="00F9223B">
      <w:pPr>
        <w:pStyle w:val="ConsPlusNormal"/>
        <w:ind w:firstLine="540"/>
        <w:jc w:val="both"/>
      </w:pPr>
    </w:p>
    <w:p w:rsidR="00F9223B" w:rsidRDefault="00F9223B">
      <w:pPr>
        <w:pStyle w:val="ConsPlusTitle"/>
        <w:ind w:firstLine="540"/>
        <w:jc w:val="both"/>
        <w:outlineLvl w:val="0"/>
      </w:pPr>
      <w:r>
        <w:t>Статья 1</w:t>
      </w:r>
    </w:p>
    <w:p w:rsidR="00F9223B" w:rsidRDefault="00F9223B">
      <w:pPr>
        <w:pStyle w:val="ConsPlusNormal"/>
        <w:ind w:firstLine="540"/>
        <w:jc w:val="both"/>
      </w:pPr>
    </w:p>
    <w:p w:rsidR="00F9223B" w:rsidRDefault="00F9223B">
      <w:pPr>
        <w:pStyle w:val="ConsPlusNormal"/>
        <w:ind w:firstLine="540"/>
        <w:jc w:val="both"/>
      </w:pPr>
      <w:r>
        <w:t xml:space="preserve">В </w:t>
      </w:r>
      <w:hyperlink r:id="rId5" w:history="1">
        <w:r>
          <w:rPr>
            <w:color w:val="0000FF"/>
          </w:rPr>
          <w:t>пункте 2 статьи 1</w:t>
        </w:r>
      </w:hyperlink>
      <w:r>
        <w:t xml:space="preserve"> Закона Хабаровского края от 26 марта 2003 года N 107 "О дополнительных льготах Героям Социалистического Труда, Героям Труда Российской Федерации и полным кавалерам ордена Трудовой Славы, проживающим на территории Хабаровского края" слово "жилья" заменить словами "жилого помещения".</w:t>
      </w:r>
    </w:p>
    <w:p w:rsidR="00F9223B" w:rsidRDefault="00F9223B">
      <w:pPr>
        <w:pStyle w:val="ConsPlusNormal"/>
        <w:ind w:firstLine="540"/>
        <w:jc w:val="both"/>
      </w:pPr>
    </w:p>
    <w:p w:rsidR="00F9223B" w:rsidRDefault="00F9223B">
      <w:pPr>
        <w:pStyle w:val="ConsPlusTitle"/>
        <w:ind w:firstLine="540"/>
        <w:jc w:val="both"/>
        <w:outlineLvl w:val="0"/>
      </w:pPr>
      <w:r>
        <w:t>Статья 2</w:t>
      </w:r>
    </w:p>
    <w:p w:rsidR="00F9223B" w:rsidRDefault="00F9223B">
      <w:pPr>
        <w:pStyle w:val="ConsPlusNormal"/>
        <w:ind w:firstLine="540"/>
        <w:jc w:val="both"/>
      </w:pPr>
    </w:p>
    <w:p w:rsidR="00F9223B" w:rsidRDefault="00F9223B">
      <w:pPr>
        <w:pStyle w:val="ConsPlusNormal"/>
        <w:ind w:firstLine="540"/>
        <w:jc w:val="both"/>
      </w:pPr>
      <w:r>
        <w:t xml:space="preserve">Внести в </w:t>
      </w:r>
      <w:hyperlink r:id="rId6" w:history="1">
        <w:r>
          <w:rPr>
            <w:color w:val="0000FF"/>
          </w:rPr>
          <w:t>Закон</w:t>
        </w:r>
      </w:hyperlink>
      <w:r>
        <w:t xml:space="preserve"> Хабаровского края от 27 июля 2011 года N 112 "О дополнительных мерах поддержки семей, имеющих детей, на территории Хабаровского края" следующие изменения:</w:t>
      </w:r>
    </w:p>
    <w:p w:rsidR="00F9223B" w:rsidRDefault="00F9223B">
      <w:pPr>
        <w:pStyle w:val="ConsPlusNormal"/>
        <w:spacing w:before="220"/>
        <w:ind w:firstLine="540"/>
        <w:jc w:val="both"/>
      </w:pPr>
      <w:r>
        <w:t xml:space="preserve">1) в </w:t>
      </w:r>
      <w:hyperlink r:id="rId7" w:history="1">
        <w:r>
          <w:rPr>
            <w:color w:val="0000FF"/>
          </w:rPr>
          <w:t>части 3 статьи 4</w:t>
        </w:r>
      </w:hyperlink>
      <w:r>
        <w:t xml:space="preserve"> слово "тридцати" заменить словом "пятнадцати";</w:t>
      </w:r>
    </w:p>
    <w:p w:rsidR="00F9223B" w:rsidRDefault="00F9223B">
      <w:pPr>
        <w:pStyle w:val="ConsPlusNormal"/>
        <w:spacing w:before="220"/>
        <w:ind w:firstLine="540"/>
        <w:jc w:val="both"/>
      </w:pPr>
      <w:r>
        <w:t xml:space="preserve">2) в </w:t>
      </w:r>
      <w:hyperlink r:id="rId8" w:history="1">
        <w:r>
          <w:rPr>
            <w:color w:val="0000FF"/>
          </w:rPr>
          <w:t>статье 7</w:t>
        </w:r>
      </w:hyperlink>
      <w:r>
        <w:t>:</w:t>
      </w:r>
    </w:p>
    <w:p w:rsidR="00F9223B" w:rsidRDefault="00F9223B">
      <w:pPr>
        <w:pStyle w:val="ConsPlusNormal"/>
        <w:spacing w:before="220"/>
        <w:ind w:firstLine="540"/>
        <w:jc w:val="both"/>
      </w:pPr>
      <w:r>
        <w:t xml:space="preserve">а) в </w:t>
      </w:r>
      <w:hyperlink r:id="rId9" w:history="1">
        <w:r>
          <w:rPr>
            <w:color w:val="0000FF"/>
          </w:rPr>
          <w:t>части 1</w:t>
        </w:r>
      </w:hyperlink>
      <w:r>
        <w:t xml:space="preserve"> слово "тридцати" заменить словом "пятнадцати";</w:t>
      </w:r>
    </w:p>
    <w:p w:rsidR="00F9223B" w:rsidRDefault="00F9223B">
      <w:pPr>
        <w:pStyle w:val="ConsPlusNormal"/>
        <w:spacing w:before="220"/>
        <w:ind w:firstLine="540"/>
        <w:jc w:val="both"/>
      </w:pPr>
      <w:r>
        <w:t xml:space="preserve">б) </w:t>
      </w:r>
      <w:hyperlink r:id="rId10" w:history="1">
        <w:r>
          <w:rPr>
            <w:color w:val="0000FF"/>
          </w:rPr>
          <w:t>дополнить</w:t>
        </w:r>
      </w:hyperlink>
      <w:r>
        <w:t xml:space="preserve"> частью 2.1 следующего содержания:</w:t>
      </w:r>
    </w:p>
    <w:p w:rsidR="00F9223B" w:rsidRDefault="00F9223B">
      <w:pPr>
        <w:pStyle w:val="ConsPlusNormal"/>
        <w:spacing w:before="220"/>
        <w:ind w:firstLine="540"/>
        <w:jc w:val="both"/>
      </w:pPr>
      <w:r>
        <w:t>"2.1. Уполномоченный орган направляет запрос, в том числе с использованием единой системы межведомственного электронного взаимодействия, в органы местного самоуправления, орган государственного жилищного надзора края, органы муниципального жилищного контроля об отсутствии или о наличии в отношении жилого помещения, приобретение (газификация) которого в соответствии с заявлением о распоряжении средствами планируется с использованием средств (части средств) краевого материнского (семейного) капитала, информации о признании данного жилого помещения непригодным для проживания и (или) о признании многоквартирного дома, в котором находится указанное жилое помещение, аварийным и подлежащим сносу или реконструкции.";</w:t>
      </w:r>
    </w:p>
    <w:p w:rsidR="00F9223B" w:rsidRDefault="00F9223B">
      <w:pPr>
        <w:pStyle w:val="ConsPlusNormal"/>
        <w:spacing w:before="220"/>
        <w:ind w:firstLine="540"/>
        <w:jc w:val="both"/>
      </w:pPr>
      <w:r>
        <w:t xml:space="preserve">в) </w:t>
      </w:r>
      <w:hyperlink r:id="rId11" w:history="1">
        <w:r>
          <w:rPr>
            <w:color w:val="0000FF"/>
          </w:rPr>
          <w:t>часть 3</w:t>
        </w:r>
      </w:hyperlink>
      <w:r>
        <w:t xml:space="preserve"> дополнить пунктом 9 следующего содержания:</w:t>
      </w:r>
    </w:p>
    <w:p w:rsidR="00F9223B" w:rsidRDefault="00F9223B">
      <w:pPr>
        <w:pStyle w:val="ConsPlusNormal"/>
        <w:spacing w:before="220"/>
        <w:ind w:firstLine="540"/>
        <w:jc w:val="both"/>
      </w:pPr>
      <w:r>
        <w:t>"9) наличие информации о признании жилого помещения, приобретение (газификация) которого в соответствии с заявлением о распоряжении средствами планируется с использованием средств (части средств) краевого материнского (семейного) капитала, непригодным для проживания и (или) о признании многоквартирного дома, в котором находится указанное жилое помещение, аварийным и подлежащим сносу или реконструкции.";</w:t>
      </w:r>
    </w:p>
    <w:p w:rsidR="00F9223B" w:rsidRDefault="00F9223B">
      <w:pPr>
        <w:pStyle w:val="ConsPlusNormal"/>
        <w:spacing w:before="220"/>
        <w:ind w:firstLine="540"/>
        <w:jc w:val="both"/>
      </w:pPr>
      <w:r>
        <w:t xml:space="preserve">3) </w:t>
      </w:r>
      <w:hyperlink r:id="rId12" w:history="1">
        <w:r>
          <w:rPr>
            <w:color w:val="0000FF"/>
          </w:rPr>
          <w:t>пункты 3</w:t>
        </w:r>
      </w:hyperlink>
      <w:r>
        <w:t xml:space="preserve">, </w:t>
      </w:r>
      <w:hyperlink r:id="rId13" w:history="1">
        <w:r>
          <w:rPr>
            <w:color w:val="0000FF"/>
          </w:rPr>
          <w:t>4 части 5 статьи 8</w:t>
        </w:r>
      </w:hyperlink>
      <w:r>
        <w:t xml:space="preserve"> изложить в следующей редакции:</w:t>
      </w:r>
    </w:p>
    <w:p w:rsidR="00F9223B" w:rsidRDefault="00F9223B">
      <w:pPr>
        <w:pStyle w:val="ConsPlusNormal"/>
        <w:spacing w:before="220"/>
        <w:ind w:firstLine="540"/>
        <w:jc w:val="both"/>
      </w:pPr>
      <w:r>
        <w:t xml:space="preserve">"3) кредитным потребительским кооперативом в соответствии с Федеральным </w:t>
      </w:r>
      <w:hyperlink r:id="rId14" w:history="1">
        <w:r>
          <w:rPr>
            <w:color w:val="0000FF"/>
          </w:rPr>
          <w:t>законом</w:t>
        </w:r>
      </w:hyperlink>
      <w:r>
        <w:t xml:space="preserve"> от 18 июля 2009 года N 190-ФЗ "О кредитной кооперации", сельскохозяйственным кредитным потребительским кооперативом в соответствии с Федеральным </w:t>
      </w:r>
      <w:hyperlink r:id="rId15" w:history="1">
        <w:r>
          <w:rPr>
            <w:color w:val="0000FF"/>
          </w:rPr>
          <w:t>законом</w:t>
        </w:r>
      </w:hyperlink>
      <w:r>
        <w:t xml:space="preserve"> от 8 декабря 1995 года N </w:t>
      </w:r>
      <w:r>
        <w:lastRenderedPageBreak/>
        <w:t>193-ФЗ "О сельскохозяйственной кооперации", осуществляющими свою деятельность не менее трех лет со дня государственной регистрации;</w:t>
      </w:r>
    </w:p>
    <w:p w:rsidR="00F9223B" w:rsidRDefault="00F9223B">
      <w:pPr>
        <w:pStyle w:val="ConsPlusNormal"/>
        <w:spacing w:before="220"/>
        <w:ind w:firstLine="540"/>
        <w:jc w:val="both"/>
      </w:pPr>
      <w:r>
        <w:t xml:space="preserve">4) единым институтом развития в жилищной сфере, определенным Федеральным </w:t>
      </w:r>
      <w:hyperlink r:id="rId16"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F9223B" w:rsidRDefault="00F9223B">
      <w:pPr>
        <w:pStyle w:val="ConsPlusNormal"/>
        <w:ind w:firstLine="540"/>
        <w:jc w:val="both"/>
      </w:pPr>
    </w:p>
    <w:p w:rsidR="00F9223B" w:rsidRDefault="00F9223B">
      <w:pPr>
        <w:pStyle w:val="ConsPlusTitle"/>
        <w:ind w:firstLine="540"/>
        <w:jc w:val="both"/>
        <w:outlineLvl w:val="0"/>
      </w:pPr>
      <w:r>
        <w:t>Статья 3</w:t>
      </w:r>
    </w:p>
    <w:p w:rsidR="00F9223B" w:rsidRDefault="00F9223B">
      <w:pPr>
        <w:pStyle w:val="ConsPlusNormal"/>
        <w:ind w:firstLine="540"/>
        <w:jc w:val="both"/>
      </w:pPr>
    </w:p>
    <w:p w:rsidR="00F9223B" w:rsidRDefault="00F9223B">
      <w:pPr>
        <w:pStyle w:val="ConsPlusNormal"/>
        <w:ind w:firstLine="540"/>
        <w:jc w:val="both"/>
      </w:pPr>
      <w:r>
        <w:t xml:space="preserve">Внести в </w:t>
      </w:r>
      <w:hyperlink r:id="rId17" w:history="1">
        <w:r>
          <w:rPr>
            <w:color w:val="0000FF"/>
          </w:rPr>
          <w:t>Закон</w:t>
        </w:r>
      </w:hyperlink>
      <w:r>
        <w:t xml:space="preserve"> Хабаровского края от 10 декабря 2012 года N 253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в Хабаровском крае" следующие изменения:</w:t>
      </w:r>
    </w:p>
    <w:p w:rsidR="00F9223B" w:rsidRDefault="00F9223B">
      <w:pPr>
        <w:pStyle w:val="ConsPlusNormal"/>
        <w:spacing w:before="220"/>
        <w:ind w:firstLine="540"/>
        <w:jc w:val="both"/>
      </w:pPr>
      <w:r>
        <w:t xml:space="preserve">1) в </w:t>
      </w:r>
      <w:hyperlink r:id="rId18" w:history="1">
        <w:r>
          <w:rPr>
            <w:color w:val="0000FF"/>
          </w:rPr>
          <w:t>статье 3</w:t>
        </w:r>
      </w:hyperlink>
      <w:r>
        <w:t>:</w:t>
      </w:r>
    </w:p>
    <w:p w:rsidR="00F9223B" w:rsidRDefault="00F9223B">
      <w:pPr>
        <w:pStyle w:val="ConsPlusNormal"/>
        <w:spacing w:before="220"/>
        <w:ind w:firstLine="540"/>
        <w:jc w:val="both"/>
      </w:pPr>
      <w:r>
        <w:t xml:space="preserve">а) в </w:t>
      </w:r>
      <w:hyperlink r:id="rId19" w:history="1">
        <w:r>
          <w:rPr>
            <w:color w:val="0000FF"/>
          </w:rPr>
          <w:t>части 4</w:t>
        </w:r>
      </w:hyperlink>
      <w:r>
        <w:t>:</w:t>
      </w:r>
    </w:p>
    <w:p w:rsidR="00F9223B" w:rsidRDefault="00F9223B">
      <w:pPr>
        <w:pStyle w:val="ConsPlusNormal"/>
        <w:spacing w:before="220"/>
        <w:ind w:firstLine="540"/>
        <w:jc w:val="both"/>
      </w:pPr>
      <w:hyperlink r:id="rId20" w:history="1">
        <w:r>
          <w:rPr>
            <w:color w:val="0000FF"/>
          </w:rPr>
          <w:t>пункт 8</w:t>
        </w:r>
      </w:hyperlink>
      <w:r>
        <w:t xml:space="preserve"> изложить в следующей редакции:</w:t>
      </w:r>
    </w:p>
    <w:p w:rsidR="00F9223B" w:rsidRDefault="00F9223B">
      <w:pPr>
        <w:pStyle w:val="ConsPlusNormal"/>
        <w:spacing w:before="220"/>
        <w:ind w:firstLine="540"/>
        <w:jc w:val="both"/>
      </w:pPr>
      <w:r>
        <w:t>"8)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F9223B" w:rsidRDefault="00F9223B">
      <w:pPr>
        <w:pStyle w:val="ConsPlusNormal"/>
        <w:spacing w:before="220"/>
        <w:ind w:firstLine="540"/>
        <w:jc w:val="both"/>
      </w:pPr>
      <w:hyperlink r:id="rId21" w:history="1">
        <w:r>
          <w:rPr>
            <w:color w:val="0000FF"/>
          </w:rPr>
          <w:t>дополнить</w:t>
        </w:r>
      </w:hyperlink>
      <w:r>
        <w:t xml:space="preserve"> пунктами 13, 14 следующего содержания:</w:t>
      </w:r>
    </w:p>
    <w:p w:rsidR="00F9223B" w:rsidRDefault="00F9223B">
      <w:pPr>
        <w:pStyle w:val="ConsPlusNormal"/>
        <w:spacing w:before="220"/>
        <w:ind w:firstLine="540"/>
        <w:jc w:val="both"/>
      </w:pPr>
      <w:r>
        <w:t>"13) копия документа, подтверждающего полномочия законного представителя;</w:t>
      </w:r>
    </w:p>
    <w:p w:rsidR="00F9223B" w:rsidRDefault="00F9223B">
      <w:pPr>
        <w:pStyle w:val="ConsPlusNormal"/>
        <w:spacing w:before="220"/>
        <w:ind w:firstLine="540"/>
        <w:jc w:val="both"/>
      </w:pPr>
      <w:r>
        <w:t>14) копия доверенности представителя заявителя, оформленная в порядке, предусмотренном законодательством Российской Федерации.";</w:t>
      </w:r>
    </w:p>
    <w:p w:rsidR="00F9223B" w:rsidRDefault="00F9223B">
      <w:pPr>
        <w:pStyle w:val="ConsPlusNormal"/>
        <w:spacing w:before="220"/>
        <w:ind w:firstLine="540"/>
        <w:jc w:val="both"/>
      </w:pPr>
      <w:r>
        <w:t xml:space="preserve">в </w:t>
      </w:r>
      <w:hyperlink r:id="rId22" w:history="1">
        <w:r>
          <w:rPr>
            <w:color w:val="0000FF"/>
          </w:rPr>
          <w:t>последнем абзаце</w:t>
        </w:r>
      </w:hyperlink>
      <w:r>
        <w:t xml:space="preserve"> цифры "4, 5, 9" заменить цифрами "4, 5, 8, 9";</w:t>
      </w:r>
    </w:p>
    <w:p w:rsidR="00F9223B" w:rsidRDefault="00F9223B">
      <w:pPr>
        <w:pStyle w:val="ConsPlusNormal"/>
        <w:spacing w:before="220"/>
        <w:ind w:firstLine="540"/>
        <w:jc w:val="both"/>
      </w:pPr>
      <w:r>
        <w:t xml:space="preserve">б) </w:t>
      </w:r>
      <w:hyperlink r:id="rId23" w:history="1">
        <w:r>
          <w:rPr>
            <w:color w:val="0000FF"/>
          </w:rPr>
          <w:t>дополнить</w:t>
        </w:r>
      </w:hyperlink>
      <w:r>
        <w:t xml:space="preserve"> частью 5.1 следующего содержания:</w:t>
      </w:r>
    </w:p>
    <w:p w:rsidR="00F9223B" w:rsidRDefault="00F9223B">
      <w:pPr>
        <w:pStyle w:val="ConsPlusNormal"/>
        <w:spacing w:before="220"/>
        <w:ind w:firstLine="540"/>
        <w:jc w:val="both"/>
      </w:pPr>
      <w:r>
        <w:t xml:space="preserve">"5.1. В соответствии с </w:t>
      </w:r>
      <w:hyperlink r:id="rId24" w:history="1">
        <w:r>
          <w:rPr>
            <w:color w:val="0000FF"/>
          </w:rPr>
          <w:t>частью 2.7 статьи 45</w:t>
        </w:r>
      </w:hyperlink>
      <w:r>
        <w:t xml:space="preserve"> Федерального закона от 24 июля 2007 года N 221-ФЗ "О кадастровой деятельности" краевая государственная организация, осуществляющая на территории края постоянное хранение технических паспортов, оценочной и иной документации (регистрационных книг, реестров, правоустанавливающих документов и тому подобного), предоставляет бесплатно копии указанной документации и содержащиеся в ней сведения лицам, указанным в части 1 статьи 2 настоящего закона, для представления документов, установленных пунктом 10 части 4, пунктом 3 части 9 (в части данных технического учета) настоящей статьи.";</w:t>
      </w:r>
    </w:p>
    <w:p w:rsidR="00F9223B" w:rsidRDefault="00F9223B">
      <w:pPr>
        <w:pStyle w:val="ConsPlusNormal"/>
        <w:spacing w:before="220"/>
        <w:ind w:firstLine="540"/>
        <w:jc w:val="both"/>
      </w:pPr>
      <w:r>
        <w:t xml:space="preserve">2) в </w:t>
      </w:r>
      <w:hyperlink r:id="rId25" w:history="1">
        <w:r>
          <w:rPr>
            <w:color w:val="0000FF"/>
          </w:rPr>
          <w:t>статье 4</w:t>
        </w:r>
      </w:hyperlink>
      <w:r>
        <w:t>:</w:t>
      </w:r>
    </w:p>
    <w:p w:rsidR="00F9223B" w:rsidRDefault="00F9223B">
      <w:pPr>
        <w:pStyle w:val="ConsPlusNormal"/>
        <w:spacing w:before="220"/>
        <w:ind w:firstLine="540"/>
        <w:jc w:val="both"/>
      </w:pPr>
      <w:r>
        <w:t xml:space="preserve">а) </w:t>
      </w:r>
      <w:hyperlink r:id="rId26" w:history="1">
        <w:r>
          <w:rPr>
            <w:color w:val="0000FF"/>
          </w:rPr>
          <w:t>часть 1</w:t>
        </w:r>
      </w:hyperlink>
      <w:r>
        <w:t xml:space="preserve"> изложить в следующей редакции:</w:t>
      </w:r>
    </w:p>
    <w:p w:rsidR="00F9223B" w:rsidRDefault="00F9223B">
      <w:pPr>
        <w:pStyle w:val="ConsPlusNormal"/>
        <w:spacing w:before="220"/>
        <w:ind w:firstLine="540"/>
        <w:jc w:val="both"/>
      </w:pPr>
      <w:r>
        <w:t xml:space="preserve">"1. Формирование списка детей-сирот и детей, оставшихся без попечения родителей, лиц из числа детей-сирот и детей, оставшихся без попечения родителей, лиц, указанных в части 2 статьи 2 настоящего закона, которые подлежат обеспечению жилыми помещениями (далее - список), осуществляется специально уполномоченным органом по управлению и распоряжению государственным жилищным фондом края в соответствии с </w:t>
      </w:r>
      <w:hyperlink r:id="rId27" w:history="1">
        <w:r>
          <w:rPr>
            <w:color w:val="0000FF"/>
          </w:rPr>
          <w:t>пунктом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порядке, установленном Правительством Российской Федерации.";</w:t>
      </w:r>
    </w:p>
    <w:p w:rsidR="00F9223B" w:rsidRDefault="00F9223B">
      <w:pPr>
        <w:pStyle w:val="ConsPlusNormal"/>
        <w:spacing w:before="220"/>
        <w:ind w:firstLine="540"/>
        <w:jc w:val="both"/>
      </w:pPr>
      <w:r>
        <w:t xml:space="preserve">б) </w:t>
      </w:r>
      <w:hyperlink r:id="rId28" w:history="1">
        <w:r>
          <w:rPr>
            <w:color w:val="0000FF"/>
          </w:rPr>
          <w:t>дополнить</w:t>
        </w:r>
      </w:hyperlink>
      <w:r>
        <w:t xml:space="preserve"> частью 1.1 следующего содержания:</w:t>
      </w:r>
    </w:p>
    <w:p w:rsidR="00F9223B" w:rsidRDefault="00F9223B">
      <w:pPr>
        <w:pStyle w:val="ConsPlusNormal"/>
        <w:spacing w:before="220"/>
        <w:ind w:firstLine="540"/>
        <w:jc w:val="both"/>
      </w:pPr>
      <w:r>
        <w:lastRenderedPageBreak/>
        <w:t>"1.1. К заявлению о включении в список прилагаются документы, указанные в пунктах 1 - 11, 13, 14 части 4 статьи 3 настоящего закона.</w:t>
      </w:r>
    </w:p>
    <w:p w:rsidR="00F9223B" w:rsidRDefault="00F9223B">
      <w:pPr>
        <w:pStyle w:val="ConsPlusNormal"/>
        <w:spacing w:before="220"/>
        <w:ind w:firstLine="540"/>
        <w:jc w:val="both"/>
      </w:pPr>
      <w:r>
        <w:t>Не требуется повторное представление указанных документов, если они были представлены при подаче заявления об установлении факта невозможности проживания в соответствии со статьей 3 настоящего закона.</w:t>
      </w:r>
    </w:p>
    <w:p w:rsidR="00F9223B" w:rsidRDefault="00F9223B">
      <w:pPr>
        <w:pStyle w:val="ConsPlusNormal"/>
        <w:spacing w:before="220"/>
        <w:ind w:firstLine="540"/>
        <w:jc w:val="both"/>
      </w:pPr>
      <w:r>
        <w:t>Документы, указанные в пунктах 4, 5, 8, 9 части 4 статьи 3 настоящего закона, могут быть представлены лицами, обратившимися с заявлением о включении в список, по собственной инициативе. Непредставление данных документов не является основанием для принятия решения об отказе в рассмотрении заявления о включении в список. В случае непредставления указанных документов специально уполномоченный орган по управлению и распоряжению государственным жилищным фондом края запрашивает их посредством межведомственного информационного взаимодействия.";</w:t>
      </w:r>
    </w:p>
    <w:p w:rsidR="00F9223B" w:rsidRDefault="00F9223B">
      <w:pPr>
        <w:pStyle w:val="ConsPlusNormal"/>
        <w:spacing w:before="220"/>
        <w:ind w:firstLine="540"/>
        <w:jc w:val="both"/>
      </w:pPr>
      <w:r>
        <w:t xml:space="preserve">в) </w:t>
      </w:r>
      <w:hyperlink r:id="rId29" w:history="1">
        <w:r>
          <w:rPr>
            <w:color w:val="0000FF"/>
          </w:rPr>
          <w:t>часть 3</w:t>
        </w:r>
      </w:hyperlink>
      <w:r>
        <w:t xml:space="preserve"> после слов "места жительства" дополнить словами "в пределах территории края";</w:t>
      </w:r>
    </w:p>
    <w:p w:rsidR="00F9223B" w:rsidRDefault="00F9223B">
      <w:pPr>
        <w:pStyle w:val="ConsPlusNormal"/>
        <w:spacing w:before="220"/>
        <w:ind w:firstLine="540"/>
        <w:jc w:val="both"/>
      </w:pPr>
      <w:r>
        <w:t xml:space="preserve">г) </w:t>
      </w:r>
      <w:hyperlink r:id="rId30" w:history="1">
        <w:r>
          <w:rPr>
            <w:color w:val="0000FF"/>
          </w:rPr>
          <w:t>части 4</w:t>
        </w:r>
      </w:hyperlink>
      <w:r>
        <w:t xml:space="preserve">, </w:t>
      </w:r>
      <w:hyperlink r:id="rId31" w:history="1">
        <w:r>
          <w:rPr>
            <w:color w:val="0000FF"/>
          </w:rPr>
          <w:t>5</w:t>
        </w:r>
      </w:hyperlink>
      <w:r>
        <w:t xml:space="preserve"> признать утратившими силу.</w:t>
      </w:r>
    </w:p>
    <w:p w:rsidR="00F9223B" w:rsidRDefault="00F9223B">
      <w:pPr>
        <w:pStyle w:val="ConsPlusNormal"/>
        <w:ind w:firstLine="540"/>
        <w:jc w:val="both"/>
      </w:pPr>
    </w:p>
    <w:p w:rsidR="00F9223B" w:rsidRDefault="00F9223B">
      <w:pPr>
        <w:pStyle w:val="ConsPlusTitle"/>
        <w:ind w:firstLine="540"/>
        <w:jc w:val="both"/>
        <w:outlineLvl w:val="0"/>
      </w:pPr>
      <w:r>
        <w:t>Статья 4</w:t>
      </w:r>
    </w:p>
    <w:p w:rsidR="00F9223B" w:rsidRDefault="00F9223B">
      <w:pPr>
        <w:pStyle w:val="ConsPlusNormal"/>
        <w:ind w:firstLine="540"/>
        <w:jc w:val="both"/>
      </w:pPr>
    </w:p>
    <w:p w:rsidR="00F9223B" w:rsidRDefault="00F9223B">
      <w:pPr>
        <w:pStyle w:val="ConsPlusNormal"/>
        <w:ind w:firstLine="540"/>
        <w:jc w:val="both"/>
      </w:pPr>
      <w:hyperlink r:id="rId32" w:history="1">
        <w:r>
          <w:rPr>
            <w:color w:val="0000FF"/>
          </w:rPr>
          <w:t>Пункт 8 статьи 3</w:t>
        </w:r>
      </w:hyperlink>
      <w:r>
        <w:t xml:space="preserve"> Закона Хабаровского края от 30 мая 2018 года N 337 "О поддержке и развитии благотворительной, добровольческой (волонтерской) и меценатской деятельности в Хабаровском крае" изложить в следующей редакции:</w:t>
      </w:r>
    </w:p>
    <w:p w:rsidR="00F9223B" w:rsidRDefault="00F9223B">
      <w:pPr>
        <w:pStyle w:val="ConsPlusNormal"/>
        <w:spacing w:before="220"/>
        <w:ind w:firstLine="540"/>
        <w:jc w:val="both"/>
      </w:pPr>
      <w:r>
        <w:t>"8) развитие в крае социального, патриотического, инклюзивного, "серебряного", поискового, экологического, событийного добровольчества (</w:t>
      </w:r>
      <w:proofErr w:type="spellStart"/>
      <w:r>
        <w:t>волонтерства</w:t>
      </w:r>
      <w:proofErr w:type="spellEnd"/>
      <w:r>
        <w:t>), а также добровольчества (</w:t>
      </w:r>
      <w:proofErr w:type="spellStart"/>
      <w:r>
        <w:t>волонтерства</w:t>
      </w:r>
      <w:proofErr w:type="spellEnd"/>
      <w:r>
        <w:t>) в области чрезвычайных ситуаций природного и техногенного характера;".</w:t>
      </w:r>
    </w:p>
    <w:p w:rsidR="00F9223B" w:rsidRDefault="00F9223B">
      <w:pPr>
        <w:pStyle w:val="ConsPlusNormal"/>
        <w:ind w:firstLine="540"/>
        <w:jc w:val="both"/>
      </w:pPr>
    </w:p>
    <w:p w:rsidR="00F9223B" w:rsidRDefault="00F9223B">
      <w:pPr>
        <w:pStyle w:val="ConsPlusTitle"/>
        <w:ind w:firstLine="540"/>
        <w:jc w:val="both"/>
        <w:outlineLvl w:val="0"/>
      </w:pPr>
      <w:r>
        <w:t>Статья 5</w:t>
      </w:r>
    </w:p>
    <w:p w:rsidR="00F9223B" w:rsidRDefault="00F9223B">
      <w:pPr>
        <w:pStyle w:val="ConsPlusNormal"/>
        <w:ind w:firstLine="540"/>
        <w:jc w:val="both"/>
      </w:pPr>
    </w:p>
    <w:p w:rsidR="00F9223B" w:rsidRDefault="00F9223B">
      <w:pPr>
        <w:pStyle w:val="ConsPlusNormal"/>
        <w:ind w:firstLine="540"/>
        <w:jc w:val="both"/>
      </w:pPr>
      <w:r>
        <w:t>1. Настоящий закон вступает в силу по истечении десяти дней после дня его официального опубликования.</w:t>
      </w:r>
    </w:p>
    <w:p w:rsidR="00F9223B" w:rsidRDefault="00F9223B">
      <w:pPr>
        <w:pStyle w:val="ConsPlusNormal"/>
        <w:spacing w:before="220"/>
        <w:ind w:firstLine="540"/>
        <w:jc w:val="both"/>
      </w:pPr>
      <w:r>
        <w:t xml:space="preserve">2. Действие положений части 2.1 и пункта 9 части 3 статьи 7 </w:t>
      </w:r>
      <w:hyperlink r:id="rId33" w:history="1">
        <w:r>
          <w:rPr>
            <w:color w:val="0000FF"/>
          </w:rPr>
          <w:t>Закона</w:t>
        </w:r>
      </w:hyperlink>
      <w:r>
        <w:t xml:space="preserve"> Хабаровского края от 27 июля 2011 года N 112 "О дополнительных мерах поддержки семей, имеющих детей, на территории Хабаровского края" (в редакции настоящего закона) не распространяется на лиц, имеющих право на получение краевого материнского (семейного) капитала, подавших в уполномоченный орган исполнительной власти края в сфере социальной защиты населения заявление о распоряжении средствами (частью средств) материнского (семейного) капитала на цели, предусмотренные в </w:t>
      </w:r>
      <w:hyperlink r:id="rId34" w:history="1">
        <w:r>
          <w:rPr>
            <w:color w:val="0000FF"/>
          </w:rPr>
          <w:t>части 1 статьи 8</w:t>
        </w:r>
      </w:hyperlink>
      <w:r>
        <w:t xml:space="preserve"> Закона Хабаровского края от 27 июля 2011 года N 112 "О дополнительных мерах поддержки семей, имеющих детей, на территории Хабаровского края", до дня вступления в силу настоящего закона.</w:t>
      </w:r>
    </w:p>
    <w:p w:rsidR="00F9223B" w:rsidRDefault="00F9223B">
      <w:pPr>
        <w:pStyle w:val="ConsPlusNormal"/>
        <w:spacing w:before="220"/>
        <w:ind w:firstLine="540"/>
        <w:jc w:val="both"/>
      </w:pPr>
      <w:r>
        <w:t xml:space="preserve">3. Действие положений </w:t>
      </w:r>
      <w:hyperlink r:id="rId35" w:history="1">
        <w:r>
          <w:rPr>
            <w:color w:val="0000FF"/>
          </w:rPr>
          <w:t>пункта 4 части 5 статьи 8</w:t>
        </w:r>
      </w:hyperlink>
      <w:r>
        <w:t xml:space="preserve"> Закона Хабаровского края от 27 июля 2011 года N 112 "О дополнительных мерах поддержки семей, имеющих детей, на территории Хабаровского края" (в редакции настоящего закона) не распространяется на лиц, имеющих право на получение краевого материнского (семейного) капитала, заключивших договор займа на приобретение (строительство) жилого помещения с организацией, осуществляющей предоставление займа по договору займа, исполнение обязательства по которому обеспечено ипотекой, до дня вступления в силу настоящего закона.</w:t>
      </w:r>
    </w:p>
    <w:p w:rsidR="00F9223B" w:rsidRDefault="00F9223B">
      <w:pPr>
        <w:pStyle w:val="ConsPlusNormal"/>
        <w:ind w:firstLine="540"/>
        <w:jc w:val="both"/>
      </w:pPr>
    </w:p>
    <w:p w:rsidR="00F9223B" w:rsidRDefault="00F9223B">
      <w:pPr>
        <w:pStyle w:val="ConsPlusNormal"/>
        <w:jc w:val="right"/>
      </w:pPr>
      <w:r>
        <w:t>Председатель Законодательной Думы</w:t>
      </w:r>
    </w:p>
    <w:p w:rsidR="00F9223B" w:rsidRDefault="00F9223B">
      <w:pPr>
        <w:pStyle w:val="ConsPlusNormal"/>
        <w:jc w:val="right"/>
      </w:pPr>
      <w:r>
        <w:t>Хабаровского края</w:t>
      </w:r>
    </w:p>
    <w:p w:rsidR="00F9223B" w:rsidRDefault="00F9223B">
      <w:pPr>
        <w:pStyle w:val="ConsPlusNormal"/>
        <w:jc w:val="right"/>
      </w:pPr>
      <w:proofErr w:type="spellStart"/>
      <w:r>
        <w:t>С.Л.Луговской</w:t>
      </w:r>
      <w:proofErr w:type="spellEnd"/>
    </w:p>
    <w:p w:rsidR="00F9223B" w:rsidRDefault="00F9223B">
      <w:pPr>
        <w:pStyle w:val="ConsPlusNormal"/>
        <w:ind w:firstLine="540"/>
        <w:jc w:val="both"/>
      </w:pPr>
    </w:p>
    <w:p w:rsidR="00F9223B" w:rsidRDefault="00F9223B">
      <w:pPr>
        <w:pStyle w:val="ConsPlusNormal"/>
        <w:ind w:firstLine="540"/>
        <w:jc w:val="both"/>
      </w:pPr>
    </w:p>
    <w:p w:rsidR="00F9223B" w:rsidRDefault="00F9223B">
      <w:pPr>
        <w:pStyle w:val="ConsPlusNormal"/>
        <w:pBdr>
          <w:top w:val="single" w:sz="6" w:space="0" w:color="auto"/>
        </w:pBdr>
        <w:spacing w:before="100" w:after="100"/>
        <w:jc w:val="both"/>
        <w:rPr>
          <w:sz w:val="2"/>
          <w:szCs w:val="2"/>
        </w:rPr>
      </w:pPr>
    </w:p>
    <w:p w:rsidR="008448CA" w:rsidRDefault="008448CA">
      <w:bookmarkStart w:id="0" w:name="_GoBack"/>
      <w:bookmarkEnd w:id="0"/>
    </w:p>
    <w:sectPr w:rsidR="008448CA" w:rsidSect="00A34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3B"/>
    <w:rsid w:val="008448CA"/>
    <w:rsid w:val="00F9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BC163-429E-47CF-9EC3-4C74100E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2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22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B297E3E7F8273D74A4A0BB7DBF1EC4E3FBCBD91E040CF08038EFBEFCA309B5502423E6B47D76C93FCC19D5E9DCFE9004F6AD2AF0063A4BEA8DE276AK6C" TargetMode="External"/><Relationship Id="rId18" Type="http://schemas.openxmlformats.org/officeDocument/2006/relationships/hyperlink" Target="consultantplus://offline/ref=B43B297E3E7F8273D74A4A0BB7DBF1EC4E3FBCBD91E04ACB03008EFBEFCA309B5502423E6B47D76F98A891D9039B98B95A1A60CFAC1E626AKAC" TargetMode="External"/><Relationship Id="rId26" Type="http://schemas.openxmlformats.org/officeDocument/2006/relationships/hyperlink" Target="consultantplus://offline/ref=B43B297E3E7F8273D74A4A0BB7DBF1EC4E3FBCBD91E04ACB03008EFBEFCA309B5502423E6B47D76C93FCC198539DCFE9004F6AD2AF0063A4BEA8DE276AK6C" TargetMode="External"/><Relationship Id="rId21" Type="http://schemas.openxmlformats.org/officeDocument/2006/relationships/hyperlink" Target="consultantplus://offline/ref=B43B297E3E7F8273D74A4A0BB7DBF1EC4E3FBCBD91E04ACB03008EFBEFCA309B5502423E6B47D76C93FCC19E519DCFE9004F6AD2AF0063A4BEA8DE276AK6C" TargetMode="External"/><Relationship Id="rId34" Type="http://schemas.openxmlformats.org/officeDocument/2006/relationships/hyperlink" Target="consultantplus://offline/ref=B43B297E3E7F8273D74A4A0BB7DBF1EC4E3FBCBD91E040CF08038EFBEFCA309B5502423E6B47D76C93FCC09B5E9DCFE9004F6AD2AF0063A4BEA8DE276AK6C" TargetMode="External"/><Relationship Id="rId7" Type="http://schemas.openxmlformats.org/officeDocument/2006/relationships/hyperlink" Target="consultantplus://offline/ref=B43B297E3E7F8273D74A4A0BB7DBF1EC4E3FBCBD91E040CF08038EFBEFCA309B5502423E6B47D76C93FCC19F549DCFE9004F6AD2AF0063A4BEA8DE276AK6C" TargetMode="External"/><Relationship Id="rId12" Type="http://schemas.openxmlformats.org/officeDocument/2006/relationships/hyperlink" Target="consultantplus://offline/ref=B43B297E3E7F8273D74A4A0BB7DBF1EC4E3FBCBD91E040CF08038EFBEFCA309B5502423E6B47D76C93FCC19C519DCFE9004F6AD2AF0063A4BEA8DE276AK6C" TargetMode="External"/><Relationship Id="rId17" Type="http://schemas.openxmlformats.org/officeDocument/2006/relationships/hyperlink" Target="consultantplus://offline/ref=B43B297E3E7F8273D74A4A0BB7DBF1EC4E3FBCBD91E04ACB03008EFBEFCA309B5502423E79478F6090FDDE9D518899B84561K3C" TargetMode="External"/><Relationship Id="rId25" Type="http://schemas.openxmlformats.org/officeDocument/2006/relationships/hyperlink" Target="consultantplus://offline/ref=B43B297E3E7F8273D74A4A0BB7DBF1EC4E3FBCBD91E04ACB03008EFBEFCA309B5502423E6B47D76C93FCC198529DCFE9004F6AD2AF0063A4BEA8DE276AK6C" TargetMode="External"/><Relationship Id="rId33" Type="http://schemas.openxmlformats.org/officeDocument/2006/relationships/hyperlink" Target="consultantplus://offline/ref=B43B297E3E7F8273D74A4A0BB7DBF1EC4E3FBCBD91E040CF08038EFBEFCA309B5502423E79478F6090FDDE9D518899B84561K3C" TargetMode="External"/><Relationship Id="rId2" Type="http://schemas.openxmlformats.org/officeDocument/2006/relationships/settings" Target="settings.xml"/><Relationship Id="rId16" Type="http://schemas.openxmlformats.org/officeDocument/2006/relationships/hyperlink" Target="consultantplus://offline/ref=B43B297E3E7F8273D74A5406A1B7AFE04C36E5B799E2499E565188ACB09A36CE07421C672B02C46D94E2C29D5769KFC" TargetMode="External"/><Relationship Id="rId20" Type="http://schemas.openxmlformats.org/officeDocument/2006/relationships/hyperlink" Target="consultantplus://offline/ref=B43B297E3E7F8273D74A4A0BB7DBF1EC4E3FBCBD91E04ACB03008EFBEFCA309B5502423E6B47D76C93FCC199539DCFE9004F6AD2AF0063A4BEA8DE276AK6C" TargetMode="External"/><Relationship Id="rId29" Type="http://schemas.openxmlformats.org/officeDocument/2006/relationships/hyperlink" Target="consultantplus://offline/ref=B43B297E3E7F8273D74A4A0BB7DBF1EC4E3FBCBD91E04ACB03008EFBEFCA309B5502423E6B47D76C93FCC198519DCFE9004F6AD2AF0063A4BEA8DE276AK6C" TargetMode="External"/><Relationship Id="rId1" Type="http://schemas.openxmlformats.org/officeDocument/2006/relationships/styles" Target="styles.xml"/><Relationship Id="rId6" Type="http://schemas.openxmlformats.org/officeDocument/2006/relationships/hyperlink" Target="consultantplus://offline/ref=B43B297E3E7F8273D74A4A0BB7DBF1EC4E3FBCBD91E040CF08038EFBEFCA309B5502423E79478F6090FDDE9D518899B84561K3C" TargetMode="External"/><Relationship Id="rId11" Type="http://schemas.openxmlformats.org/officeDocument/2006/relationships/hyperlink" Target="consultantplus://offline/ref=B43B297E3E7F8273D74A4A0BB7DBF1EC4E3FBCBD91E040CF08038EFBEFCA309B5502423E6B47D76C93FCC098519DCFE9004F6AD2AF0063A4BEA8DE276AK6C" TargetMode="External"/><Relationship Id="rId24" Type="http://schemas.openxmlformats.org/officeDocument/2006/relationships/hyperlink" Target="consultantplus://offline/ref=B43B297E3E7F8273D74A5406A1B7AFE04C35E7B092EB499E565188ACB09A36CE154244632006D139C2B89590559785B8430465D1AF61K7C" TargetMode="External"/><Relationship Id="rId32" Type="http://schemas.openxmlformats.org/officeDocument/2006/relationships/hyperlink" Target="consultantplus://offline/ref=B43B297E3E7F8273D74A4A0BB7DBF1EC4E3FBCBD91E042C90C078EFBEFCA309B5502423E6B47D76C93FCC09C5F9DCFE9004F6AD2AF0063A4BEA8DE276AK6C" TargetMode="External"/><Relationship Id="rId37" Type="http://schemas.openxmlformats.org/officeDocument/2006/relationships/theme" Target="theme/theme1.xml"/><Relationship Id="rId5" Type="http://schemas.openxmlformats.org/officeDocument/2006/relationships/hyperlink" Target="consultantplus://offline/ref=B43B297E3E7F8273D74A4A0BB7DBF1EC4E3FBCBD98E44ACC090ED3F1E7933C99520D1D296C0EDB6D93FCC19B5DC2CAFC111764D0B01E64BDA2AADF62KFC" TargetMode="External"/><Relationship Id="rId15" Type="http://schemas.openxmlformats.org/officeDocument/2006/relationships/hyperlink" Target="consultantplus://offline/ref=B43B297E3E7F8273D74A5406A1B7AFE04C34E2B894EB499E565188ACB09A36CE07421C672B02C46D94E2C29D5769KFC" TargetMode="External"/><Relationship Id="rId23" Type="http://schemas.openxmlformats.org/officeDocument/2006/relationships/hyperlink" Target="consultantplus://offline/ref=B43B297E3E7F8273D74A4A0BB7DBF1EC4E3FBCBD91E04ACB03008EFBEFCA309B5502423E6B47D76F98A891D9039B98B95A1A60CFAC1E626AKAC" TargetMode="External"/><Relationship Id="rId28" Type="http://schemas.openxmlformats.org/officeDocument/2006/relationships/hyperlink" Target="consultantplus://offline/ref=B43B297E3E7F8273D74A4A0BB7DBF1EC4E3FBCBD91E04ACB03008EFBEFCA309B5502423E6B47D76C93FCC198529DCFE9004F6AD2AF0063A4BEA8DE276AK6C" TargetMode="External"/><Relationship Id="rId36" Type="http://schemas.openxmlformats.org/officeDocument/2006/relationships/fontTable" Target="fontTable.xml"/><Relationship Id="rId10" Type="http://schemas.openxmlformats.org/officeDocument/2006/relationships/hyperlink" Target="consultantplus://offline/ref=B43B297E3E7F8273D74A4A0BB7DBF1EC4E3FBCBD91E040CF08038EFBEFCA309B5502423E6B47D76C93FCC098529DCFE9004F6AD2AF0063A4BEA8DE276AK6C" TargetMode="External"/><Relationship Id="rId19" Type="http://schemas.openxmlformats.org/officeDocument/2006/relationships/hyperlink" Target="consultantplus://offline/ref=B43B297E3E7F8273D74A4A0BB7DBF1EC4E3FBCBD91E04ACB03008EFBEFCA309B5502423E6B47D76C93FCC19E519DCFE9004F6AD2AF0063A4BEA8DE276AK6C" TargetMode="External"/><Relationship Id="rId31" Type="http://schemas.openxmlformats.org/officeDocument/2006/relationships/hyperlink" Target="consultantplus://offline/ref=B43B297E3E7F8273D74A4A0BB7DBF1EC4E3FBCBD91E04ACB03008EFBEFCA309B5502423E6B47D76C93FCC1985F9DCFE9004F6AD2AF0063A4BEA8DE276AK6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3B297E3E7F8273D74A4A0BB7DBF1EC4E3FBCBD91E040CF08038EFBEFCA309B5502423E6B47D76C93FCC19D579DCFE9004F6AD2AF0063A4BEA8DE276AK6C" TargetMode="External"/><Relationship Id="rId14" Type="http://schemas.openxmlformats.org/officeDocument/2006/relationships/hyperlink" Target="consultantplus://offline/ref=B43B297E3E7F8273D74A5406A1B7AFE04D34E2B992E1499E565188ACB09A36CE07421C672B02C46D94E2C29D5769KFC" TargetMode="External"/><Relationship Id="rId22" Type="http://schemas.openxmlformats.org/officeDocument/2006/relationships/hyperlink" Target="consultantplus://offline/ref=B43B297E3E7F8273D74A4A0BB7DBF1EC4E3FBCBD91E04ACB03008EFBEFCA309B5502423E6B47D76C93FCC198569DCFE9004F6AD2AF0063A4BEA8DE276AK6C" TargetMode="External"/><Relationship Id="rId27" Type="http://schemas.openxmlformats.org/officeDocument/2006/relationships/hyperlink" Target="consultantplus://offline/ref=B43B297E3E7F8273D74A5406A1B7AFE04C34E1B692EA499E565188ACB09A36CE1542446B2A01D139C2B89590559785B8430465D1AF61K7C" TargetMode="External"/><Relationship Id="rId30" Type="http://schemas.openxmlformats.org/officeDocument/2006/relationships/hyperlink" Target="consultantplus://offline/ref=B43B297E3E7F8273D74A4A0BB7DBF1EC4E3FBCBD91E04ACB03008EFBEFCA309B5502423E6B47D76C93FCC1985E9DCFE9004F6AD2AF0063A4BEA8DE276AK6C" TargetMode="External"/><Relationship Id="rId35" Type="http://schemas.openxmlformats.org/officeDocument/2006/relationships/hyperlink" Target="consultantplus://offline/ref=B43B297E3E7F8273D74A4A0BB7DBF1EC4E3FBCBD91E040CF08038EFBEFCA309B5502423E6B47D76C93FCC19D5E9DCFE9004F6AD2AF0063A4BEA8DE276AK6C" TargetMode="External"/><Relationship Id="rId8" Type="http://schemas.openxmlformats.org/officeDocument/2006/relationships/hyperlink" Target="consultantplus://offline/ref=B43B297E3E7F8273D74A4A0BB7DBF1EC4E3FBCBD91E040CF08038EFBEFCA309B5502423E6B47D76C93FCC098529DCFE9004F6AD2AF0063A4BEA8DE276AK6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2019-07-31T02:10:00Z</dcterms:created>
  <dcterms:modified xsi:type="dcterms:W3CDTF">2019-07-31T02:11:00Z</dcterms:modified>
</cp:coreProperties>
</file>