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99" w:rsidRDefault="00411199" w:rsidP="0041119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администрацию Комсомольского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муниципального района Хабаровского края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719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bookmarkStart w:id="1" w:name="_GoBack"/>
      <w:r>
        <w:rPr>
          <w:rFonts w:ascii="Courier New" w:hAnsi="Courier New" w:cs="Courier New"/>
          <w:sz w:val="20"/>
          <w:szCs w:val="20"/>
        </w:rPr>
        <w:t>о выбранном виде или видах разрешенного использования</w:t>
      </w:r>
      <w:bookmarkEnd w:id="1"/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земельного участка, предоставленного в рамках Федерального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01.05.2016 N 119-ФЗ "Об особенностях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предоставления гражданам земельных участков, находящихся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 государственной или муниципальной собственности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 расположенных на территориях субъектов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Российской Федерации, входящих в состав Дальневосточного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федерального округа, и о внесении изменений в отдельные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законодательные акты Российской Федерации"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Указать Ф.И.О. (последнее - при наличии) гражданина (при коллективной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заявке указываются все граждане или их представители)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установить вид разрешенного использования земельному участку: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земельного участка: _____________________________________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заключения и номер договора безвозмездного пользования: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 N ___________________________________________________________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Подпись  гражданина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всех  граждан  (при  коллективных заявках) или их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представителей: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Согласен (согласны) на обработку персональных данных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  соответствии со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ст.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27.07.2006 N 152-ФЗ "О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данных")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"___" ___________ 20__ г.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СОГЛАСОВАНО: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Глава муниципального района</w:t>
      </w:r>
    </w:p>
    <w:p w:rsidR="00411199" w:rsidRDefault="00411199" w:rsidP="004111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А.В.Коломыцев</w:t>
      </w:r>
      <w:proofErr w:type="spellEnd"/>
    </w:p>
    <w:p w:rsidR="00AF4254" w:rsidRDefault="00AF4254"/>
    <w:sectPr w:rsidR="00AF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99"/>
    <w:rsid w:val="00411199"/>
    <w:rsid w:val="00A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0B34-62FC-4CD1-AC5F-EC9CCDA0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8FE6621AFA0ADF5F39C8EE7C92EEC02450219EEC655B3C3A8FE592B871A34BEB5FBE417647DB11859967E11B23469D7F55DC577753D0CI0h7X" TargetMode="External"/><Relationship Id="rId4" Type="http://schemas.openxmlformats.org/officeDocument/2006/relationships/hyperlink" Target="consultantplus://offline/ref=F5F8FE6621AFA0ADF5F39C8EE7C92EEC0244091AE7C155B3C3A8FE592B871A34ACB5A3E8176C61B6164CC02F57IEh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2023-06-08T23:42:00Z</dcterms:created>
  <dcterms:modified xsi:type="dcterms:W3CDTF">2023-06-08T23:42:00Z</dcterms:modified>
</cp:coreProperties>
</file>