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A5" w:rsidRDefault="00AF5AA5">
      <w:pPr>
        <w:pStyle w:val="ConsPlusTitlePage"/>
      </w:pPr>
      <w:r>
        <w:t xml:space="preserve">Документ предоставлен </w:t>
      </w:r>
      <w:hyperlink r:id="rId4" w:history="1">
        <w:r>
          <w:rPr>
            <w:color w:val="0000FF"/>
          </w:rPr>
          <w:t>КонсультантПлюс</w:t>
        </w:r>
      </w:hyperlink>
      <w:r>
        <w:br/>
      </w:r>
    </w:p>
    <w:p w:rsidR="00AF5AA5" w:rsidRDefault="00AF5AA5">
      <w:pPr>
        <w:pStyle w:val="ConsPlusNormal"/>
        <w:ind w:firstLine="540"/>
        <w:jc w:val="both"/>
        <w:outlineLvl w:val="0"/>
      </w:pPr>
    </w:p>
    <w:p w:rsidR="00AF5AA5" w:rsidRDefault="00AF5AA5">
      <w:pPr>
        <w:pStyle w:val="ConsPlusTitle"/>
        <w:jc w:val="center"/>
        <w:outlineLvl w:val="0"/>
      </w:pPr>
      <w:r>
        <w:t>АДМИНИСТРАЦИЯ ГОРОДА КОМСОМОЛЬСКА-НА-АМУРЕ</w:t>
      </w:r>
    </w:p>
    <w:p w:rsidR="00AF5AA5" w:rsidRDefault="00AF5AA5">
      <w:pPr>
        <w:pStyle w:val="ConsPlusTitle"/>
        <w:jc w:val="center"/>
      </w:pPr>
    </w:p>
    <w:p w:rsidR="00AF5AA5" w:rsidRDefault="00AF5AA5">
      <w:pPr>
        <w:pStyle w:val="ConsPlusTitle"/>
        <w:jc w:val="center"/>
      </w:pPr>
      <w:r>
        <w:t>ПОСТАНОВЛЕНИЕ</w:t>
      </w:r>
    </w:p>
    <w:p w:rsidR="00AF5AA5" w:rsidRDefault="00AF5AA5">
      <w:pPr>
        <w:pStyle w:val="ConsPlusTitle"/>
        <w:jc w:val="center"/>
      </w:pPr>
      <w:r>
        <w:t>от 13 сентября 2019 г. N 1983-па</w:t>
      </w:r>
    </w:p>
    <w:p w:rsidR="00AF5AA5" w:rsidRDefault="00AF5AA5">
      <w:pPr>
        <w:pStyle w:val="ConsPlusTitle"/>
        <w:jc w:val="center"/>
      </w:pPr>
    </w:p>
    <w:p w:rsidR="00AF5AA5" w:rsidRDefault="00AF5AA5">
      <w:pPr>
        <w:pStyle w:val="ConsPlusTitle"/>
        <w:jc w:val="center"/>
      </w:pPr>
      <w:r>
        <w:t>ОБ УТВЕРЖДЕНИИ АДМИНИСТРАТИВНОГО РЕГЛАМЕНТА</w:t>
      </w:r>
    </w:p>
    <w:p w:rsidR="00AF5AA5" w:rsidRDefault="00AF5AA5">
      <w:pPr>
        <w:pStyle w:val="ConsPlusTitle"/>
        <w:jc w:val="center"/>
      </w:pPr>
      <w:r>
        <w:t>ПО ПРЕДОСТАВЛЕНИЮ МУНИЦИПАЛЬНОЙ УСЛУГИ "СОГЛАСОВАНИЕ</w:t>
      </w:r>
    </w:p>
    <w:p w:rsidR="00AF5AA5" w:rsidRDefault="00AF5AA5">
      <w:pPr>
        <w:pStyle w:val="ConsPlusTitle"/>
        <w:jc w:val="center"/>
      </w:pPr>
      <w:r>
        <w:t>СТРОИТЕЛЬСТВА ИЛИ РЕКОНСТРУКЦИИ ОБЪЕКТА ИНДИВИДУАЛЬНОГО</w:t>
      </w:r>
    </w:p>
    <w:p w:rsidR="00AF5AA5" w:rsidRDefault="00AF5AA5">
      <w:pPr>
        <w:pStyle w:val="ConsPlusTitle"/>
        <w:jc w:val="center"/>
      </w:pPr>
      <w:r>
        <w:t>ЖИЛИЩНОГО СТРОИТЕЛЬСТВА ИЛИ САДОВОГО ДОМА НА ТЕРРИТОРИИ</w:t>
      </w:r>
    </w:p>
    <w:p w:rsidR="00AF5AA5" w:rsidRDefault="00AF5AA5">
      <w:pPr>
        <w:pStyle w:val="ConsPlusTitle"/>
        <w:jc w:val="center"/>
      </w:pPr>
      <w:r>
        <w:t>ГОРОДСКОГО ОКРУГА "ГОРОД КОМСОМОЛЬСК-НА-АМУРЕ"</w:t>
      </w:r>
    </w:p>
    <w:p w:rsidR="00AF5AA5" w:rsidRDefault="00AF5AA5">
      <w:pPr>
        <w:pStyle w:val="ConsPlusNormal"/>
        <w:ind w:firstLine="540"/>
        <w:jc w:val="both"/>
      </w:pPr>
    </w:p>
    <w:p w:rsidR="00AF5AA5" w:rsidRDefault="00AF5AA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статьей 16</w:t>
        </w:r>
      </w:hyperlink>
      <w:r>
        <w:t xml:space="preserve"> Федерального закона от 06 октября 2003 г. N 131-ФЗ "Об общих принципах организации местного самоуправления в Российской Федерации", </w:t>
      </w:r>
      <w:hyperlink r:id="rId7" w:history="1">
        <w:r>
          <w:rPr>
            <w:color w:val="0000FF"/>
          </w:rPr>
          <w:t>статьей 51.1</w:t>
        </w:r>
      </w:hyperlink>
      <w:r>
        <w:t xml:space="preserve"> и </w:t>
      </w:r>
      <w:hyperlink r:id="rId8" w:history="1">
        <w:r>
          <w:rPr>
            <w:color w:val="0000FF"/>
          </w:rPr>
          <w:t>55</w:t>
        </w:r>
      </w:hyperlink>
      <w:r>
        <w:t xml:space="preserve"> Градостроительного кодекса Российской Федерации постановляю:</w:t>
      </w:r>
    </w:p>
    <w:p w:rsidR="00AF5AA5" w:rsidRDefault="00AF5AA5">
      <w:pPr>
        <w:pStyle w:val="ConsPlusNormal"/>
        <w:spacing w:before="220"/>
        <w:ind w:firstLine="540"/>
        <w:jc w:val="both"/>
      </w:pPr>
      <w:r>
        <w:t xml:space="preserve">1. Утвердить прилагаемый административный </w:t>
      </w:r>
      <w:hyperlink w:anchor="P29" w:history="1">
        <w:r>
          <w:rPr>
            <w:color w:val="0000FF"/>
          </w:rPr>
          <w:t>регламент</w:t>
        </w:r>
      </w:hyperlink>
      <w:r>
        <w:t xml:space="preserve"> по предоставлению муниципальной услуги "Согласование строительства или реконструкции объекта индивидуального жилищного строительства или садового дома на территории городского округа "Город Комсомольск-на-Амуре".</w:t>
      </w:r>
    </w:p>
    <w:p w:rsidR="00AF5AA5" w:rsidRDefault="00AF5AA5">
      <w:pPr>
        <w:pStyle w:val="ConsPlusNormal"/>
        <w:spacing w:before="220"/>
        <w:ind w:firstLine="540"/>
        <w:jc w:val="both"/>
      </w:pPr>
      <w:r>
        <w:t>2. Опубликовать постановление в газете "Дальневосточный Комсомольск" и разместить в информационно-телекоммуникационной сети "Интернет" на официальном сайте органов местного самоуправления города Комсомольска-на-Амуре.</w:t>
      </w:r>
    </w:p>
    <w:p w:rsidR="00AF5AA5" w:rsidRDefault="00AF5AA5">
      <w:pPr>
        <w:pStyle w:val="ConsPlusNormal"/>
        <w:ind w:firstLine="540"/>
        <w:jc w:val="both"/>
      </w:pPr>
    </w:p>
    <w:p w:rsidR="00AF5AA5" w:rsidRDefault="00AF5AA5">
      <w:pPr>
        <w:pStyle w:val="ConsPlusNormal"/>
        <w:jc w:val="right"/>
      </w:pPr>
      <w:r>
        <w:t>И.о. главы города</w:t>
      </w:r>
    </w:p>
    <w:p w:rsidR="00AF5AA5" w:rsidRDefault="00AF5AA5">
      <w:pPr>
        <w:pStyle w:val="ConsPlusNormal"/>
        <w:jc w:val="right"/>
      </w:pPr>
      <w:r>
        <w:t>Е.В.Коршиков</w:t>
      </w: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jc w:val="right"/>
        <w:outlineLvl w:val="0"/>
      </w:pPr>
      <w:r>
        <w:t>УТВЕРЖДЕН</w:t>
      </w:r>
    </w:p>
    <w:p w:rsidR="00AF5AA5" w:rsidRDefault="00AF5AA5">
      <w:pPr>
        <w:pStyle w:val="ConsPlusNormal"/>
        <w:jc w:val="right"/>
      </w:pPr>
      <w:r>
        <w:t>Постановлением</w:t>
      </w:r>
    </w:p>
    <w:p w:rsidR="00AF5AA5" w:rsidRDefault="00AF5AA5">
      <w:pPr>
        <w:pStyle w:val="ConsPlusNormal"/>
        <w:jc w:val="right"/>
      </w:pPr>
      <w:r>
        <w:t>администрации города</w:t>
      </w:r>
    </w:p>
    <w:p w:rsidR="00AF5AA5" w:rsidRDefault="00AF5AA5">
      <w:pPr>
        <w:pStyle w:val="ConsPlusNormal"/>
        <w:jc w:val="right"/>
      </w:pPr>
      <w:r>
        <w:t>Комсомольска-на-Амуре</w:t>
      </w:r>
    </w:p>
    <w:p w:rsidR="00AF5AA5" w:rsidRDefault="00AF5AA5">
      <w:pPr>
        <w:pStyle w:val="ConsPlusNormal"/>
        <w:jc w:val="right"/>
      </w:pPr>
      <w:r>
        <w:t>от 13 сентября 2019 г. N 1983-па</w:t>
      </w:r>
    </w:p>
    <w:p w:rsidR="00AF5AA5" w:rsidRDefault="00AF5AA5">
      <w:pPr>
        <w:pStyle w:val="ConsPlusNormal"/>
        <w:ind w:firstLine="540"/>
        <w:jc w:val="both"/>
      </w:pPr>
    </w:p>
    <w:p w:rsidR="00AF5AA5" w:rsidRDefault="00AF5AA5">
      <w:pPr>
        <w:pStyle w:val="ConsPlusTitle"/>
        <w:jc w:val="center"/>
      </w:pPr>
      <w:bookmarkStart w:id="0" w:name="P29"/>
      <w:bookmarkEnd w:id="0"/>
      <w:r>
        <w:t>АДМИНИСТРАТИВНЫЙ РЕГЛАМЕНТ</w:t>
      </w:r>
    </w:p>
    <w:p w:rsidR="00AF5AA5" w:rsidRDefault="00AF5AA5">
      <w:pPr>
        <w:pStyle w:val="ConsPlusTitle"/>
        <w:jc w:val="center"/>
      </w:pPr>
      <w:r>
        <w:t>ПО ПРЕДОСТАВЛЕНИЮ МУНИЦИПАЛЬНОЙ УСЛУГИ "СОГЛАСОВАНИЕ</w:t>
      </w:r>
    </w:p>
    <w:p w:rsidR="00AF5AA5" w:rsidRDefault="00AF5AA5">
      <w:pPr>
        <w:pStyle w:val="ConsPlusTitle"/>
        <w:jc w:val="center"/>
      </w:pPr>
      <w:r>
        <w:t>СТРОИТЕЛЬСТВА ИЛИ РЕКОНСТРУКЦИИ ОБЪЕКТА ИНДИВИДУАЛЬНОГО</w:t>
      </w:r>
    </w:p>
    <w:p w:rsidR="00AF5AA5" w:rsidRDefault="00AF5AA5">
      <w:pPr>
        <w:pStyle w:val="ConsPlusTitle"/>
        <w:jc w:val="center"/>
      </w:pPr>
      <w:r>
        <w:t>ЖИЛИЩНОГО СТРОИТЕЛЬСТВА ИЛИ САДОВОГО ДОМА НА ТЕРРИТОРИИ</w:t>
      </w:r>
    </w:p>
    <w:p w:rsidR="00AF5AA5" w:rsidRDefault="00AF5AA5">
      <w:pPr>
        <w:pStyle w:val="ConsPlusTitle"/>
        <w:jc w:val="center"/>
      </w:pPr>
      <w:r>
        <w:t>ГОРОДСКОГО ОКРУГА "ГОРОД КОМСОМОЛЬСК-НА-АМУРЕ"</w:t>
      </w:r>
    </w:p>
    <w:p w:rsidR="00AF5AA5" w:rsidRDefault="00AF5AA5">
      <w:pPr>
        <w:pStyle w:val="ConsPlusNormal"/>
        <w:ind w:firstLine="540"/>
        <w:jc w:val="both"/>
      </w:pPr>
    </w:p>
    <w:p w:rsidR="00AF5AA5" w:rsidRDefault="00AF5AA5">
      <w:pPr>
        <w:pStyle w:val="ConsPlusTitle"/>
        <w:jc w:val="center"/>
        <w:outlineLvl w:val="1"/>
      </w:pPr>
      <w:r>
        <w:t>1. Общие положения</w:t>
      </w:r>
    </w:p>
    <w:p w:rsidR="00AF5AA5" w:rsidRDefault="00AF5AA5">
      <w:pPr>
        <w:pStyle w:val="ConsPlusNormal"/>
        <w:ind w:firstLine="540"/>
        <w:jc w:val="both"/>
      </w:pPr>
    </w:p>
    <w:p w:rsidR="00AF5AA5" w:rsidRDefault="00AF5AA5">
      <w:pPr>
        <w:pStyle w:val="ConsPlusNormal"/>
        <w:ind w:firstLine="540"/>
        <w:jc w:val="both"/>
      </w:pPr>
      <w:r>
        <w:t xml:space="preserve">1.1. Административный регламент (далее по тексту - Регламент) по предоставлению муниципальной услуги "Согласование строительства или реконструкции объекта индивидуального жилищного строительства или садового дома на территории городского округа "Город Комсомольск-на-Амуре" (далее по тексту - Муниципальной услуги) разработан в целях </w:t>
      </w:r>
      <w:r>
        <w:lastRenderedPageBreak/>
        <w:t>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w:t>
      </w:r>
    </w:p>
    <w:p w:rsidR="00AF5AA5" w:rsidRDefault="00AF5AA5">
      <w:pPr>
        <w:pStyle w:val="ConsPlusNormal"/>
        <w:spacing w:before="220"/>
        <w:ind w:firstLine="540"/>
        <w:jc w:val="both"/>
      </w:pPr>
      <w:r>
        <w:t>- согласованию строительства или реконструкции объекта индивидуального жилищного строительства или садового дома;</w:t>
      </w:r>
    </w:p>
    <w:p w:rsidR="00AF5AA5" w:rsidRDefault="00AF5AA5">
      <w:pPr>
        <w:pStyle w:val="ConsPlusNormal"/>
        <w:spacing w:before="220"/>
        <w:ind w:firstLine="540"/>
        <w:jc w:val="both"/>
      </w:pPr>
      <w:r>
        <w:t>- согласованию изменений параметров планируемого строительства или реконструкции объекта индивидуального жилищного строительства или садового дома;</w:t>
      </w:r>
    </w:p>
    <w:p w:rsidR="00AF5AA5" w:rsidRDefault="00AF5AA5">
      <w:pPr>
        <w:pStyle w:val="ConsPlusNormal"/>
        <w:spacing w:before="220"/>
        <w:ind w:firstLine="540"/>
        <w:jc w:val="both"/>
      </w:pPr>
      <w:r>
        <w:t>- согласованию окончания строительства или реконструкции объекта индивидуального жилищного строительства или садового дома.</w:t>
      </w:r>
    </w:p>
    <w:p w:rsidR="00AF5AA5" w:rsidRDefault="00AF5AA5">
      <w:pPr>
        <w:pStyle w:val="ConsPlusNormal"/>
        <w:spacing w:before="220"/>
        <w:ind w:firstLine="540"/>
        <w:jc w:val="both"/>
      </w:pPr>
      <w:r>
        <w:t>Регламент определяет порядок, сроки и последовательность административных процедур (действий) при предоставлении Муниципальной услуги.</w:t>
      </w:r>
    </w:p>
    <w:p w:rsidR="00AF5AA5" w:rsidRDefault="00AF5AA5">
      <w:pPr>
        <w:pStyle w:val="ConsPlusNormal"/>
        <w:spacing w:before="220"/>
        <w:ind w:firstLine="540"/>
        <w:jc w:val="both"/>
      </w:pPr>
      <w:r>
        <w:t>1.2. Муниципальная услуга предоставляется Управлением архитектуры и градостроительства администрации города Комсомольска-на-Амуре Хабаровского края (далее по тексту - Управление).</w:t>
      </w:r>
    </w:p>
    <w:p w:rsidR="00AF5AA5" w:rsidRDefault="00AF5AA5">
      <w:pPr>
        <w:pStyle w:val="ConsPlusNormal"/>
        <w:spacing w:before="220"/>
        <w:ind w:firstLine="540"/>
        <w:jc w:val="both"/>
      </w:pPr>
      <w:r>
        <w:t xml:space="preserve">1.3. Заявителем в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Pr>
            <w:color w:val="0000FF"/>
          </w:rPr>
          <w:t>статьей 13.3</w:t>
        </w:r>
      </w:hyperlink>
      <w:r>
        <w:t xml:space="preserve"> Федерального закона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по тексту - Заявитель). От имени Заявителя могут выступать лица, имеющие на это право в соответствии с законодательством Российской Федерации (далее - Представитель заявителя).</w:t>
      </w:r>
    </w:p>
    <w:p w:rsidR="00AF5AA5" w:rsidRDefault="00AF5AA5">
      <w:pPr>
        <w:pStyle w:val="ConsPlusNormal"/>
        <w:spacing w:before="220"/>
        <w:ind w:firstLine="540"/>
        <w:jc w:val="both"/>
      </w:pPr>
      <w:r>
        <w:t>1.4. Заявление о предоставлении Муниципальной услуги и документы, необходимые для ее предоставления, могут быть направлены (поданы) Заявителем (Представителем заявителя) по своему выбору одним из следующих способов:</w:t>
      </w:r>
    </w:p>
    <w:p w:rsidR="00AF5AA5" w:rsidRDefault="00AF5AA5">
      <w:pPr>
        <w:pStyle w:val="ConsPlusNormal"/>
        <w:spacing w:before="220"/>
        <w:ind w:firstLine="540"/>
        <w:jc w:val="both"/>
      </w:pPr>
      <w:r>
        <w:t xml:space="preserve">а) посредством подачи в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по адресам: г. Комсомольск-на-Амуре, пр. Интернациональный, д. 10, корпус 2 (тел. 8(4217) 231-887, 231-888) и ул. Калинина, д. 6 (тел. 8(4217) 231-889), ежедневно с понедельника по четверг с 09.00 до 19.00 часов, пятница с 10.00 до 20.00 часов, суббота с 09.00 до 13.00 часов. Информацию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его филиалов, в которых организуется предоставление муниципальных услуг, размещена на официальном интернет-портале многофункционального центра www.мфц27.рф. Центр телефонного обслуживания населения многофункционального центра: 8-800-100-42-12; адрес электронной почты многофункционального центра: mfc@adm.khv.ru. В соответствии с Соглашением о взаимодействии между краевым </w:t>
      </w:r>
      <w:r>
        <w:lastRenderedPageBreak/>
        <w:t>государственным казенным учреждением "Оператор систем электронного правительства Хабаровского края" и администрацией города Комсомольск-на-Амуре Заявитель вправе подать документы на предоставление Муниципальной услуги в любом многофункциональном центре Хабаровского края;</w:t>
      </w:r>
    </w:p>
    <w:p w:rsidR="00AF5AA5" w:rsidRDefault="00AF5AA5">
      <w:pPr>
        <w:pStyle w:val="ConsPlusNormal"/>
        <w:spacing w:before="220"/>
        <w:ind w:firstLine="540"/>
        <w:jc w:val="both"/>
      </w:pPr>
      <w:r>
        <w:t>б) посредством личного обращения либо посредством направления почтового сообщения в адрес Управления: 681000, город Комсомольск-на-Амуре, ул. Кирова, д. 41, каб. 107 ежедневно с понедельника по пятницу с 09.00 до 18.00 часов, обед с 13.00 до 14.00; тел. 8(4217)522-784, 8(4217)522-785, 8(4217)522-786;</w:t>
      </w:r>
    </w:p>
    <w:p w:rsidR="00AF5AA5" w:rsidRDefault="00AF5AA5">
      <w:pPr>
        <w:pStyle w:val="ConsPlusNormal"/>
        <w:spacing w:before="220"/>
        <w:ind w:firstLine="540"/>
        <w:jc w:val="both"/>
      </w:pPr>
      <w:r>
        <w:t>в)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или портал государственных и муниципальных услуг Хабаровского края (uslugi27.ru).</w:t>
      </w:r>
    </w:p>
    <w:p w:rsidR="00AF5AA5" w:rsidRDefault="00AF5AA5">
      <w:pPr>
        <w:pStyle w:val="ConsPlusNormal"/>
        <w:spacing w:before="220"/>
        <w:ind w:firstLine="540"/>
        <w:jc w:val="both"/>
      </w:pPr>
      <w:r>
        <w:t>При обращении за получением Муниципальной услуги в электронной форме допускается использование простой электронной подписи и (или) усиленной квалификационной электронной подписи. Определение случаев, при которых допускается использование соответственно простой электронной подписи или усиленной квалификационной электронной подписи, осуществляется на основе Правил, утвержденных Правительством Российской Федерации.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F5AA5" w:rsidRDefault="00AF5AA5">
      <w:pPr>
        <w:pStyle w:val="ConsPlusNormal"/>
        <w:spacing w:before="220"/>
        <w:ind w:firstLine="540"/>
        <w:jc w:val="both"/>
      </w:pPr>
      <w:r>
        <w:t>Непосредственное предоставление Муниципальной услуги осуществляется специалистами архитектурно-строительного отдела Управления по адресу: г. Комсомольск-на-Амуре, ул. Кирова, д. 41, 1 этаж, каб. 111, 112, ежедневно с понедельника по пятницу с 09.00 до 18.00 часов, обед с 13.00 до 14.00; тел. 8(4217)522-546, 8(4217)522-547, 8(4217)522-548, 8(4217)522-793, 8(4217)522-792.</w:t>
      </w:r>
    </w:p>
    <w:p w:rsidR="00AF5AA5" w:rsidRDefault="00AF5AA5">
      <w:pPr>
        <w:pStyle w:val="ConsPlusNormal"/>
        <w:spacing w:before="220"/>
        <w:ind w:firstLine="540"/>
        <w:jc w:val="both"/>
      </w:pPr>
      <w:r>
        <w:t>Адрес электронной почты Управления: uaig@kmscity.ru. Отдельная страница Управления в информационно-телекоммуникационной сети "Интернет" на официальном сайте органов местного самоуправления города Комсомольска-на-Амуре расположена по адресу: www.kmscity.ru/power/adm/department/architecture/.</w:t>
      </w:r>
    </w:p>
    <w:p w:rsidR="00AF5AA5" w:rsidRDefault="00AF5AA5">
      <w:pPr>
        <w:pStyle w:val="ConsPlusNormal"/>
        <w:spacing w:before="220"/>
        <w:ind w:firstLine="540"/>
        <w:jc w:val="both"/>
      </w:pPr>
      <w:bookmarkStart w:id="1" w:name="P51"/>
      <w:bookmarkEnd w:id="1"/>
      <w:r>
        <w:t>1.5. Информирование по вопросам предоставления Муниципальной услуги, в том числе о ходе предоставления, осуществляется в виде индивидуального информирования и публичного информирования, без взимания платы:</w:t>
      </w:r>
    </w:p>
    <w:p w:rsidR="00AF5AA5" w:rsidRDefault="00AF5AA5">
      <w:pPr>
        <w:pStyle w:val="ConsPlusNormal"/>
        <w:spacing w:before="220"/>
        <w:ind w:firstLine="540"/>
        <w:jc w:val="both"/>
      </w:pPr>
      <w:r>
        <w:t>1.5.1. Индивидуальное информирование о порядке приема, выдачи и ходе исполнения Муниципальной услуги при личном обращении, почтовым отправлением, по телефону или по электронной почте обеспечивается:</w:t>
      </w:r>
    </w:p>
    <w:p w:rsidR="00AF5AA5" w:rsidRDefault="00AF5AA5">
      <w:pPr>
        <w:pStyle w:val="ConsPlusNormal"/>
        <w:spacing w:before="220"/>
        <w:ind w:firstLine="540"/>
        <w:jc w:val="both"/>
      </w:pPr>
      <w:r>
        <w:t>- специалистом общего отдела Управления по адресу: г. Комсомольск-на-Амуре, ул. Кирова, д. 41, каб. 107 ежедневно с понедельника по пятницу с 09.00 до 18.00 часов, обед с 13.00 до 14.00; тел. 8(4217)522-784, 8(4217)522-785, 8(4217)522-786, почтовым отправлением на адрес: г. Комсомольск-на-Амуре, ул. Кирова, 41, по электронной почте uaig@kmscity.ru;</w:t>
      </w:r>
    </w:p>
    <w:p w:rsidR="00AF5AA5" w:rsidRDefault="00AF5AA5">
      <w:pPr>
        <w:pStyle w:val="ConsPlusNormal"/>
        <w:spacing w:before="220"/>
        <w:ind w:firstLine="540"/>
        <w:jc w:val="both"/>
      </w:pPr>
      <w:r>
        <w:t xml:space="preserve">- специалистом архитектурно-строительного отдела Управления, осуществляющим работу по предоставлению Муниципальной услуги: при личном обращении в установленные часы работы с посетителями: вторник, четверг, с 15.00 до 17.00 часов, по телефону: 8(4217)522-546, 8(4217)522-547, 8(4217)522-548, 8(4217)522-793, 8(4217)522-792, почтовым отправлением на адрес: г. </w:t>
      </w:r>
      <w:r>
        <w:lastRenderedPageBreak/>
        <w:t>Комсомольск-на-Амуре, ул. Кирова, 41, по электронной почте uaa@kmscity.ru;</w:t>
      </w:r>
    </w:p>
    <w:p w:rsidR="00AF5AA5" w:rsidRDefault="00AF5AA5">
      <w:pPr>
        <w:pStyle w:val="ConsPlusNormal"/>
        <w:spacing w:before="220"/>
        <w:ind w:firstLine="540"/>
        <w:jc w:val="both"/>
      </w:pPr>
      <w:r>
        <w:t>- специалистом МФЦ по адресам: г. Комсомольск-на-Амуре, пр. Интернациональный, д. 10, корпус 2 (тел. 8(4217) 231-887, 231-888) и ул. Калинина, д. 6 (тел. 8(4217) 231-889), ежедневно с понедельника по четверг с 09.00 до 19.00 часов, пятница с 10.00 до 20.00 часов, суббота с 09.00 до 13.00 часов;</w:t>
      </w:r>
    </w:p>
    <w:p w:rsidR="00AF5AA5" w:rsidRDefault="00AF5AA5">
      <w:pPr>
        <w:pStyle w:val="ConsPlusNormal"/>
        <w:spacing w:before="220"/>
        <w:ind w:firstLine="540"/>
        <w:jc w:val="both"/>
      </w:pPr>
      <w:r>
        <w:t>- с использованием электронных сервисов в информационно-телекоммуникационной сети "Интернет" на официальном сайте органов местного самоуправления города Комсомольска-на-Амуре (www.kmscity.ru) в разделе Деятельность/Муниципальные услуги/Имущественные отношения.</w:t>
      </w:r>
    </w:p>
    <w:p w:rsidR="00AF5AA5" w:rsidRDefault="00AF5AA5">
      <w:pPr>
        <w:pStyle w:val="ConsPlusNormal"/>
        <w:spacing w:before="220"/>
        <w:ind w:firstLine="540"/>
        <w:jc w:val="both"/>
      </w:pPr>
      <w:r>
        <w:t>Для получения сведений о ходе предоставления Муниципальной услуги Заявителем указываются (называются):</w:t>
      </w:r>
    </w:p>
    <w:p w:rsidR="00AF5AA5" w:rsidRDefault="00AF5AA5">
      <w:pPr>
        <w:pStyle w:val="ConsPlusNormal"/>
        <w:spacing w:before="220"/>
        <w:ind w:firstLine="540"/>
        <w:jc w:val="both"/>
      </w:pPr>
      <w:r>
        <w:t>- дата и входящий номер, присвоенные при регистрации заявления,</w:t>
      </w:r>
    </w:p>
    <w:p w:rsidR="00AF5AA5" w:rsidRDefault="00AF5AA5">
      <w:pPr>
        <w:pStyle w:val="ConsPlusNormal"/>
        <w:spacing w:before="220"/>
        <w:ind w:firstLine="540"/>
        <w:jc w:val="both"/>
      </w:pPr>
      <w:r>
        <w:t>- адрес электронной почты, если ответ должен быть направлен в форме электронного документа,</w:t>
      </w:r>
    </w:p>
    <w:p w:rsidR="00AF5AA5" w:rsidRDefault="00AF5AA5">
      <w:pPr>
        <w:pStyle w:val="ConsPlusNormal"/>
        <w:spacing w:before="220"/>
        <w:ind w:firstLine="540"/>
        <w:jc w:val="both"/>
      </w:pPr>
      <w:r>
        <w:t>- почтовый адрес, если ответ должен быть направлен в письменной форме.</w:t>
      </w:r>
    </w:p>
    <w:p w:rsidR="00AF5AA5" w:rsidRDefault="00AF5AA5">
      <w:pPr>
        <w:pStyle w:val="ConsPlusNormal"/>
        <w:spacing w:before="220"/>
        <w:ind w:firstLine="540"/>
        <w:jc w:val="both"/>
      </w:pPr>
      <w:r>
        <w:t>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AF5AA5" w:rsidRDefault="00AF5AA5">
      <w:pPr>
        <w:pStyle w:val="ConsPlusNormal"/>
        <w:spacing w:before="220"/>
        <w:ind w:firstLine="540"/>
        <w:jc w:val="both"/>
      </w:pPr>
      <w: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5 рабочих дней со дня поступления соответствующего обращения.</w:t>
      </w:r>
    </w:p>
    <w:p w:rsidR="00AF5AA5" w:rsidRDefault="00AF5AA5">
      <w:pPr>
        <w:pStyle w:val="ConsPlusNormal"/>
        <w:spacing w:before="220"/>
        <w:ind w:firstLine="540"/>
        <w:jc w:val="both"/>
      </w:pPr>
      <w:r>
        <w:t>Длительность устного информирования при личном обращении не должна превышать 15 минут.</w:t>
      </w:r>
    </w:p>
    <w:p w:rsidR="00AF5AA5" w:rsidRDefault="00AF5AA5">
      <w:pPr>
        <w:pStyle w:val="ConsPlusNormal"/>
        <w:spacing w:before="220"/>
        <w:ind w:firstLine="540"/>
        <w:jc w:val="both"/>
      </w:pPr>
      <w:r>
        <w:t>Время разговора (информирования) по телефону не должно превышать 10 минут.</w:t>
      </w:r>
    </w:p>
    <w:p w:rsidR="00AF5AA5" w:rsidRDefault="00AF5AA5">
      <w:pPr>
        <w:pStyle w:val="ConsPlusNormal"/>
        <w:spacing w:before="220"/>
        <w:ind w:firstLine="540"/>
        <w:jc w:val="both"/>
      </w:pPr>
      <w: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AF5AA5" w:rsidRDefault="00AF5AA5">
      <w:pPr>
        <w:pStyle w:val="ConsPlusNormal"/>
        <w:spacing w:before="220"/>
        <w:ind w:firstLine="540"/>
        <w:jc w:val="both"/>
      </w:pPr>
      <w:r>
        <w:t>Информация о порядке и ходе предоставления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AF5AA5" w:rsidRDefault="00AF5AA5">
      <w:pPr>
        <w:pStyle w:val="ConsPlusNormal"/>
        <w:spacing w:before="220"/>
        <w:ind w:firstLine="540"/>
        <w:jc w:val="both"/>
      </w:pPr>
      <w: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AF5AA5" w:rsidRDefault="00AF5AA5">
      <w:pPr>
        <w:pStyle w:val="ConsPlusNormal"/>
        <w:spacing w:before="220"/>
        <w:ind w:firstLine="540"/>
        <w:jc w:val="both"/>
      </w:pPr>
      <w:r>
        <w:t>1.5.2. 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органов местного самоуправления города Комсомольска-на-Амуре (www.kmscity.ru), на Едином портале государственных и муниципальных услуг (www.gosuslugi.ru), на портале государственных и муниципальных услуг Хабаровского края (uslugi27.ru), на информационных стендах Управления.</w:t>
      </w:r>
    </w:p>
    <w:p w:rsidR="00AF5AA5" w:rsidRDefault="00AF5AA5">
      <w:pPr>
        <w:pStyle w:val="ConsPlusNormal"/>
        <w:ind w:firstLine="540"/>
        <w:jc w:val="both"/>
      </w:pPr>
    </w:p>
    <w:p w:rsidR="00AF5AA5" w:rsidRDefault="00AF5AA5">
      <w:pPr>
        <w:pStyle w:val="ConsPlusTitle"/>
        <w:jc w:val="center"/>
        <w:outlineLvl w:val="1"/>
      </w:pPr>
      <w:r>
        <w:t>2. Стандарт предоставления Муниципальной услуги</w:t>
      </w:r>
    </w:p>
    <w:p w:rsidR="00AF5AA5" w:rsidRDefault="00AF5AA5">
      <w:pPr>
        <w:pStyle w:val="ConsPlusNormal"/>
        <w:ind w:firstLine="540"/>
        <w:jc w:val="both"/>
      </w:pPr>
    </w:p>
    <w:p w:rsidR="00AF5AA5" w:rsidRDefault="00AF5AA5">
      <w:pPr>
        <w:pStyle w:val="ConsPlusNormal"/>
        <w:ind w:firstLine="540"/>
        <w:jc w:val="both"/>
      </w:pPr>
      <w:r>
        <w:t>2.1. Наименование Муниципальной услуги: "Согласование строительства или реконструкции объекта индивидуального жилищного строительства или садового дома" на территории городского округа "Город Комсомольск-на-Амуре".</w:t>
      </w:r>
    </w:p>
    <w:p w:rsidR="00AF5AA5" w:rsidRDefault="00AF5AA5">
      <w:pPr>
        <w:pStyle w:val="ConsPlusNormal"/>
        <w:spacing w:before="220"/>
        <w:ind w:firstLine="540"/>
        <w:jc w:val="both"/>
      </w:pPr>
      <w:r>
        <w:t>2.2. Органом, предоставляющим Муниципальную услугу, является Управление.</w:t>
      </w:r>
    </w:p>
    <w:p w:rsidR="00AF5AA5" w:rsidRDefault="00AF5AA5">
      <w:pPr>
        <w:pStyle w:val="ConsPlusNormal"/>
        <w:spacing w:before="220"/>
        <w:ind w:firstLine="540"/>
        <w:jc w:val="both"/>
      </w:pPr>
      <w:r>
        <w:t>2.3. Результатом предоставления Муниципальной услуги являются:</w:t>
      </w:r>
    </w:p>
    <w:p w:rsidR="00AF5AA5" w:rsidRDefault="00AF5AA5">
      <w:pPr>
        <w:pStyle w:val="ConsPlusNormal"/>
        <w:spacing w:before="220"/>
        <w:ind w:firstLine="540"/>
        <w:jc w:val="both"/>
      </w:pPr>
      <w: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по тексту - Уведомление о соответствии планируемого строительства);</w:t>
      </w:r>
    </w:p>
    <w:p w:rsidR="00AF5AA5" w:rsidRDefault="00AF5AA5">
      <w:pPr>
        <w:pStyle w:val="ConsPlusNormal"/>
        <w:spacing w:before="220"/>
        <w:ind w:firstLine="540"/>
        <w:jc w:val="both"/>
      </w:pPr>
      <w: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по тексту - Уведомление о несоответствии планируемого строительства);</w:t>
      </w:r>
    </w:p>
    <w:p w:rsidR="00AF5AA5" w:rsidRDefault="00AF5AA5">
      <w:pPr>
        <w:pStyle w:val="ConsPlusNormal"/>
        <w:spacing w:before="220"/>
        <w:ind w:firstLine="540"/>
        <w:jc w:val="both"/>
      </w:pPr>
      <w: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по тексту - Уведомление о соответствии построенного объекта);</w:t>
      </w:r>
    </w:p>
    <w:p w:rsidR="00AF5AA5" w:rsidRDefault="00AF5AA5">
      <w:pPr>
        <w:pStyle w:val="ConsPlusNormal"/>
        <w:spacing w:before="220"/>
        <w:ind w:firstLine="540"/>
        <w:jc w:val="both"/>
      </w:pPr>
      <w: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по тексту - Уведомление о несоответствии построенного объекта).</w:t>
      </w:r>
    </w:p>
    <w:p w:rsidR="00AF5AA5" w:rsidRDefault="00AF5AA5">
      <w:pPr>
        <w:pStyle w:val="ConsPlusNormal"/>
        <w:spacing w:before="220"/>
        <w:ind w:firstLine="540"/>
        <w:jc w:val="both"/>
      </w:pPr>
      <w:r>
        <w:t>2.4. Срок предоставления Муниципальной услуги:</w:t>
      </w:r>
    </w:p>
    <w:p w:rsidR="00AF5AA5" w:rsidRDefault="00AF5AA5">
      <w:pPr>
        <w:pStyle w:val="ConsPlusNormal"/>
        <w:spacing w:before="220"/>
        <w:ind w:firstLine="540"/>
        <w:jc w:val="both"/>
      </w:pPr>
      <w:r>
        <w:t>2.4.1. Срок для принятия решения о выдаче Уведомления о соответствии/несоответствии планируемого строительства составляет семь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(далее по тексту - Уведомление о планируемом строительстве).</w:t>
      </w:r>
    </w:p>
    <w:p w:rsidR="00AF5AA5" w:rsidRDefault="00AF5AA5">
      <w:pPr>
        <w:pStyle w:val="ConsPlusNormal"/>
        <w:spacing w:before="220"/>
        <w:ind w:firstLine="540"/>
        <w:jc w:val="both"/>
      </w:pPr>
      <w:r>
        <w:t>2.4.2. Срок для принятия решения о выдаче Уведомления о соответствии/несоответствии построенного объекта составляет семь рабочих дней со дня поступления в Управление уведомления об окончании строительства или реконструкции объекта индивидуального жилищного строительства или садового дома (далее по тексту - Уведомление об окончании строительства).</w:t>
      </w:r>
    </w:p>
    <w:p w:rsidR="00AF5AA5" w:rsidRDefault="00AF5AA5">
      <w:pPr>
        <w:pStyle w:val="ConsPlusNormal"/>
        <w:spacing w:before="220"/>
        <w:ind w:firstLine="540"/>
        <w:jc w:val="both"/>
      </w:pPr>
      <w:bookmarkStart w:id="2" w:name="P82"/>
      <w:bookmarkEnd w:id="2"/>
      <w:r>
        <w:t>2.5. Предоставление Муниципальной услуги осуществляется в соответствии с:</w:t>
      </w:r>
    </w:p>
    <w:p w:rsidR="00AF5AA5" w:rsidRDefault="00AF5AA5">
      <w:pPr>
        <w:pStyle w:val="ConsPlusNormal"/>
        <w:spacing w:before="220"/>
        <w:ind w:firstLine="540"/>
        <w:jc w:val="both"/>
      </w:pPr>
      <w:r>
        <w:t xml:space="preserve">-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F5AA5" w:rsidRDefault="00AF5AA5">
      <w:pPr>
        <w:pStyle w:val="ConsPlusNormal"/>
        <w:spacing w:before="220"/>
        <w:ind w:firstLine="540"/>
        <w:jc w:val="both"/>
      </w:pPr>
      <w:r>
        <w:t xml:space="preserve">- Градостроительным </w:t>
      </w:r>
      <w:hyperlink r:id="rId11" w:history="1">
        <w:r>
          <w:rPr>
            <w:color w:val="0000FF"/>
          </w:rPr>
          <w:t>кодексом</w:t>
        </w:r>
      </w:hyperlink>
      <w:r>
        <w:t xml:space="preserve"> Российской Федерации от 29 декабря 2004 г. N 190-ФЗ, "Российская газета" от 30 декабря 2004 г. N 290, "Собрание законодательства РФ" от 03 января 2005 г. N 1 (часть 1), ст. 16;</w:t>
      </w:r>
    </w:p>
    <w:p w:rsidR="00AF5AA5" w:rsidRDefault="00AF5AA5">
      <w:pPr>
        <w:pStyle w:val="ConsPlusNormal"/>
        <w:spacing w:before="220"/>
        <w:ind w:firstLine="540"/>
        <w:jc w:val="both"/>
      </w:pPr>
      <w:r>
        <w:t xml:space="preserve">- Земельным </w:t>
      </w:r>
      <w:hyperlink r:id="rId12" w:history="1">
        <w:r>
          <w:rPr>
            <w:color w:val="0000FF"/>
          </w:rPr>
          <w:t>кодексом</w:t>
        </w:r>
      </w:hyperlink>
      <w:r>
        <w:t xml:space="preserve"> Российской Федерации от 25 октября 2001 г. N 136-ФЗ, "Собрание </w:t>
      </w:r>
      <w:r>
        <w:lastRenderedPageBreak/>
        <w:t>законодательства РФ" от 29 октября 2001 г. N 44, ст. 4147;</w:t>
      </w:r>
    </w:p>
    <w:p w:rsidR="00AF5AA5" w:rsidRDefault="00AF5AA5">
      <w:pPr>
        <w:pStyle w:val="ConsPlusNormal"/>
        <w:spacing w:before="220"/>
        <w:ind w:firstLine="540"/>
        <w:jc w:val="both"/>
      </w:pPr>
      <w:r>
        <w:t xml:space="preserve">- Федеральным </w:t>
      </w:r>
      <w:hyperlink r:id="rId13" w:history="1">
        <w:r>
          <w:rPr>
            <w:color w:val="0000FF"/>
          </w:rPr>
          <w:t>законом</w:t>
        </w:r>
      </w:hyperlink>
      <w:r>
        <w:t xml:space="preserve"> от 29 декабря 2004 г. N 191-ФЗ "О введении в действие Градостроительного кодекса Российской Федерации", "Российская газета" от 30 декабря 2004 г. N 290, "Собрание законодательства РФ" от 03 января 2005 г. N 1 (часть 1), ст. 17;</w:t>
      </w:r>
    </w:p>
    <w:p w:rsidR="00AF5AA5" w:rsidRDefault="00AF5AA5">
      <w:pPr>
        <w:pStyle w:val="ConsPlusNormal"/>
        <w:spacing w:before="220"/>
        <w:ind w:firstLine="540"/>
        <w:jc w:val="both"/>
      </w:pPr>
      <w:r>
        <w:t xml:space="preserve">- Федеральным </w:t>
      </w:r>
      <w:hyperlink r:id="rId14"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от 06 октября 2003 г. N 40;</w:t>
      </w:r>
    </w:p>
    <w:p w:rsidR="00AF5AA5" w:rsidRDefault="00AF5AA5">
      <w:pPr>
        <w:pStyle w:val="ConsPlusNormal"/>
        <w:spacing w:before="220"/>
        <w:ind w:firstLine="540"/>
        <w:jc w:val="both"/>
      </w:pPr>
      <w:r>
        <w:t xml:space="preserve">- Федеральным </w:t>
      </w:r>
      <w:hyperlink r:id="rId15" w:history="1">
        <w:r>
          <w:rPr>
            <w:color w:val="0000FF"/>
          </w:rPr>
          <w:t>законом</w:t>
        </w:r>
      </w:hyperlink>
      <w:r>
        <w:t xml:space="preserve"> от 02 мая 2006 г. N 59-ФЗ "О порядке рассмотрения обращений граждан Российской Федерации", "Российская газета" от 05 мая 2006 г. N 95, "Собрание законодательства РФ" от 08 мая 2006 г. N 19, ст. 2060;</w:t>
      </w:r>
    </w:p>
    <w:p w:rsidR="00AF5AA5" w:rsidRDefault="00AF5AA5">
      <w:pPr>
        <w:pStyle w:val="ConsPlusNormal"/>
        <w:spacing w:before="220"/>
        <w:ind w:firstLine="540"/>
        <w:jc w:val="both"/>
      </w:pPr>
      <w:r>
        <w:t xml:space="preserve">- </w:t>
      </w:r>
      <w:hyperlink r:id="rId16" w:history="1">
        <w:r>
          <w:rPr>
            <w:color w:val="0000FF"/>
          </w:rPr>
          <w:t>Приказом</w:t>
        </w:r>
      </w:hyperlink>
      <w:r>
        <w:t xml:space="preserve"> Минстроя России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 сентября 2018 г. N 52269);</w:t>
      </w:r>
    </w:p>
    <w:p w:rsidR="00AF5AA5" w:rsidRDefault="00AF5AA5">
      <w:pPr>
        <w:pStyle w:val="ConsPlusNormal"/>
        <w:spacing w:before="220"/>
        <w:ind w:firstLine="540"/>
        <w:jc w:val="both"/>
      </w:pPr>
      <w:r>
        <w:t xml:space="preserve">- </w:t>
      </w:r>
      <w:hyperlink r:id="rId17" w:history="1">
        <w:r>
          <w:rPr>
            <w:color w:val="0000FF"/>
          </w:rPr>
          <w:t>правилами</w:t>
        </w:r>
      </w:hyperlink>
      <w:r>
        <w:t xml:space="preserve"> землепользования и застройки городского округа "Город Комсомольск-на-Амуре", утвержденными решением Комсомольской-на-Амуре городской Думы от 14 октября 2009 г. N 72;</w:t>
      </w:r>
    </w:p>
    <w:p w:rsidR="00AF5AA5" w:rsidRDefault="00AF5AA5">
      <w:pPr>
        <w:pStyle w:val="ConsPlusNormal"/>
        <w:spacing w:before="220"/>
        <w:ind w:firstLine="540"/>
        <w:jc w:val="both"/>
      </w:pPr>
      <w:r>
        <w:t xml:space="preserve">- </w:t>
      </w:r>
      <w:hyperlink r:id="rId18" w:history="1">
        <w:r>
          <w:rPr>
            <w:color w:val="0000FF"/>
          </w:rPr>
          <w:t>решением</w:t>
        </w:r>
      </w:hyperlink>
      <w:r>
        <w:t xml:space="preserve"> Комсомольской-на-Амуре городской Думы от 10 декабря 2015 г. N 108 "Об утверждении Положения об Управлении архитектуры и градостроительства администрации города Комсомольска-на-Амуре Хабаровского края";</w:t>
      </w:r>
    </w:p>
    <w:p w:rsidR="00AF5AA5" w:rsidRDefault="00AF5AA5">
      <w:pPr>
        <w:pStyle w:val="ConsPlusNormal"/>
        <w:spacing w:before="220"/>
        <w:ind w:firstLine="540"/>
        <w:jc w:val="both"/>
      </w:pPr>
      <w:r>
        <w:t xml:space="preserve">- </w:t>
      </w:r>
      <w:hyperlink r:id="rId19" w:history="1">
        <w:r>
          <w:rPr>
            <w:color w:val="0000FF"/>
          </w:rPr>
          <w:t>постановлением</w:t>
        </w:r>
      </w:hyperlink>
      <w: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AF5AA5" w:rsidRDefault="00AF5AA5">
      <w:pPr>
        <w:pStyle w:val="ConsPlusNormal"/>
        <w:spacing w:before="220"/>
        <w:ind w:firstLine="540"/>
        <w:jc w:val="both"/>
      </w:pPr>
      <w:r>
        <w:t xml:space="preserve">- </w:t>
      </w:r>
      <w:hyperlink r:id="rId20" w:history="1">
        <w:r>
          <w:rPr>
            <w:color w:val="0000FF"/>
          </w:rPr>
          <w:t>решением</w:t>
        </w:r>
      </w:hyperlink>
      <w:r>
        <w:t xml:space="preserve"> Комсомольской-на-Амуре городской Думы "Об утверждении Правил землепользования и застройки городского округа "Город Комсомольск-на-Амуре" от 14 октября 2009 г. N 72, "Дальневосточный Комсомольск" от 27 октября 2009 г. N 85;</w:t>
      </w:r>
    </w:p>
    <w:p w:rsidR="00AF5AA5" w:rsidRDefault="00AF5AA5">
      <w:pPr>
        <w:pStyle w:val="ConsPlusNormal"/>
        <w:spacing w:before="220"/>
        <w:ind w:firstLine="540"/>
        <w:jc w:val="both"/>
      </w:pPr>
      <w:r>
        <w:t xml:space="preserve">- </w:t>
      </w:r>
      <w:hyperlink r:id="rId21" w:history="1">
        <w:r>
          <w:rPr>
            <w:color w:val="0000FF"/>
          </w:rPr>
          <w:t>Уставом</w:t>
        </w:r>
      </w:hyperlink>
      <w:r>
        <w:t xml:space="preserve"> муниципального образования города Комсомольска-на-Амуре, принятым </w:t>
      </w:r>
      <w:hyperlink r:id="rId22" w:history="1">
        <w:r>
          <w:rPr>
            <w:color w:val="0000FF"/>
          </w:rPr>
          <w:t>решением</w:t>
        </w:r>
      </w:hyperlink>
      <w:r>
        <w:t xml:space="preserve"> Комсомольской-на-Амуре городской Думы от 03 сентября 1996 г. N 55, "Дальневосточный Комсомольск" от 12 сентября 1996 г. N 71;</w:t>
      </w:r>
    </w:p>
    <w:p w:rsidR="00AF5AA5" w:rsidRDefault="00AF5AA5">
      <w:pPr>
        <w:pStyle w:val="ConsPlusNormal"/>
        <w:spacing w:before="220"/>
        <w:ind w:firstLine="540"/>
        <w:jc w:val="both"/>
      </w:pPr>
      <w:r>
        <w:t xml:space="preserve">- </w:t>
      </w:r>
      <w:hyperlink r:id="rId23" w:history="1">
        <w:r>
          <w:rPr>
            <w:color w:val="0000FF"/>
          </w:rPr>
          <w:t>решением</w:t>
        </w:r>
      </w:hyperlink>
      <w:r>
        <w:t xml:space="preserve"> Комсомольской-на-Амуре городской Думы от 10 декабря 2015 г. N 108 "Об утверждении Положения об Управлении архитектуры и градостроительства администрации города Комсомольска-на-Амуре Хабаровского края", "Дальневосточный Комсомольск" от 29 декабря 2015 г. N 103.</w:t>
      </w:r>
    </w:p>
    <w:p w:rsidR="00AF5AA5" w:rsidRDefault="00AF5AA5">
      <w:pPr>
        <w:pStyle w:val="ConsPlusNormal"/>
        <w:spacing w:before="220"/>
        <w:ind w:firstLine="540"/>
        <w:jc w:val="both"/>
      </w:pPr>
      <w:r>
        <w:t>2.6. Перечень документов, необходимых для предоставления Муниципальной услуги:</w:t>
      </w:r>
    </w:p>
    <w:p w:rsidR="00AF5AA5" w:rsidRDefault="00AF5AA5">
      <w:pPr>
        <w:pStyle w:val="ConsPlusNormal"/>
        <w:spacing w:before="220"/>
        <w:ind w:firstLine="540"/>
        <w:jc w:val="both"/>
      </w:pPr>
      <w:bookmarkStart w:id="3" w:name="P97"/>
      <w:bookmarkEnd w:id="3"/>
      <w:r>
        <w:t xml:space="preserve">2.6.1. В целях строительства или реконструкции объекта индивидуального жилищного строительства или садового дома, а также в целях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в Управление </w:t>
      </w:r>
      <w:hyperlink r:id="rId24" w:history="1">
        <w:r>
          <w:rPr>
            <w:color w:val="0000FF"/>
          </w:rPr>
          <w:t>Уведомление</w:t>
        </w:r>
      </w:hyperlink>
      <w:r>
        <w:t xml:space="preserve"> о планируемом строительстве либо </w:t>
      </w:r>
      <w:hyperlink r:id="rId25" w:history="1">
        <w:r>
          <w:rPr>
            <w:color w:val="0000FF"/>
          </w:rPr>
          <w:t>Уведомление</w:t>
        </w:r>
      </w:hyperlink>
      <w: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по тексту - </w:t>
      </w:r>
      <w:r>
        <w:lastRenderedPageBreak/>
        <w:t>Уведомление об изменении параметров) по форме, утвержденной Приказом Минстроя России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F5AA5" w:rsidRDefault="00AF5AA5">
      <w:pPr>
        <w:pStyle w:val="ConsPlusNormal"/>
        <w:spacing w:before="220"/>
        <w:ind w:firstLine="540"/>
        <w:jc w:val="both"/>
      </w:pPr>
      <w:r>
        <w:t>Для принятия решения о выдаче Уведомления о соответствии/несоответствии планируемого строительства необходимы следующие документы:</w:t>
      </w:r>
    </w:p>
    <w:p w:rsidR="00AF5AA5" w:rsidRDefault="00AF5AA5">
      <w:pPr>
        <w:pStyle w:val="ConsPlusNormal"/>
        <w:spacing w:before="220"/>
        <w:ind w:firstLine="540"/>
        <w:jc w:val="both"/>
      </w:pPr>
      <w:bookmarkStart w:id="4" w:name="P99"/>
      <w:bookmarkEnd w:id="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5AA5" w:rsidRDefault="00AF5AA5">
      <w:pPr>
        <w:pStyle w:val="ConsPlusNormal"/>
        <w:spacing w:before="220"/>
        <w:ind w:firstLine="540"/>
        <w:jc w:val="both"/>
      </w:pPr>
      <w:bookmarkStart w:id="5" w:name="P100"/>
      <w:bookmarkEnd w:id="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5AA5" w:rsidRDefault="00AF5AA5">
      <w:pPr>
        <w:pStyle w:val="ConsPlusNormal"/>
        <w:spacing w:before="220"/>
        <w:ind w:firstLine="540"/>
        <w:jc w:val="both"/>
      </w:pPr>
      <w:bookmarkStart w:id="6" w:name="P101"/>
      <w:bookmarkEnd w:id="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F5AA5" w:rsidRDefault="00AF5AA5">
      <w:pPr>
        <w:pStyle w:val="ConsPlusNormal"/>
        <w:spacing w:before="220"/>
        <w:ind w:firstLine="540"/>
        <w:jc w:val="both"/>
      </w:pPr>
      <w:r>
        <w:t xml:space="preserve">Документы (их копии или сведения, содержащиеся в них), указанные в </w:t>
      </w:r>
      <w:hyperlink w:anchor="P99" w:history="1">
        <w:r>
          <w:rPr>
            <w:color w:val="0000FF"/>
          </w:rPr>
          <w:t>подпункте 1</w:t>
        </w:r>
      </w:hyperlink>
      <w: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AF5AA5" w:rsidRDefault="00AF5AA5">
      <w:pPr>
        <w:pStyle w:val="ConsPlusNormal"/>
        <w:spacing w:before="220"/>
        <w:ind w:firstLine="540"/>
        <w:jc w:val="both"/>
      </w:pPr>
      <w:r>
        <w:t xml:space="preserve">По межведомственным запросам Управления документы (их копии или сведения, содержащиеся в них), указанные в </w:t>
      </w:r>
      <w:hyperlink w:anchor="P99" w:history="1">
        <w:r>
          <w:rPr>
            <w:color w:val="0000FF"/>
          </w:rPr>
          <w:t>подпункте 1</w:t>
        </w:r>
      </w:hyperlink>
      <w:r>
        <w:t xml:space="preserve">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F5AA5" w:rsidRDefault="00AF5AA5">
      <w:pPr>
        <w:pStyle w:val="ConsPlusNormal"/>
        <w:spacing w:before="220"/>
        <w:ind w:firstLine="540"/>
        <w:jc w:val="both"/>
      </w:pPr>
      <w:bookmarkStart w:id="7" w:name="P104"/>
      <w:bookmarkEnd w:id="7"/>
      <w:r>
        <w:t>2.6.2. В целях окончания строительства или реконструкции объекта индивидуального жилищного строительства или садового дома застройщик направляет в Управление Уведомление об окончании строительства по форме, утвержденной приказом Минстроя России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F5AA5" w:rsidRDefault="00AF5AA5">
      <w:pPr>
        <w:pStyle w:val="ConsPlusNormal"/>
        <w:spacing w:before="220"/>
        <w:ind w:firstLine="540"/>
        <w:jc w:val="both"/>
      </w:pPr>
      <w:r>
        <w:t>Для принятия решения о выдаче Уведомления о соответствии/несоответствии построенного объекта необходимы следующие документы:</w:t>
      </w:r>
    </w:p>
    <w:p w:rsidR="00AF5AA5" w:rsidRDefault="00AF5AA5">
      <w:pPr>
        <w:pStyle w:val="ConsPlusNormal"/>
        <w:spacing w:before="220"/>
        <w:ind w:firstLine="540"/>
        <w:jc w:val="both"/>
      </w:pPr>
      <w:bookmarkStart w:id="8" w:name="P106"/>
      <w:bookmarkEnd w:id="8"/>
      <w: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5AA5" w:rsidRDefault="00AF5AA5">
      <w:pPr>
        <w:pStyle w:val="ConsPlusNormal"/>
        <w:spacing w:before="220"/>
        <w:ind w:firstLine="540"/>
        <w:jc w:val="both"/>
      </w:pPr>
      <w: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F5AA5" w:rsidRDefault="00AF5AA5">
      <w:pPr>
        <w:pStyle w:val="ConsPlusNormal"/>
        <w:spacing w:before="220"/>
        <w:ind w:firstLine="540"/>
        <w:jc w:val="both"/>
      </w:pPr>
      <w:r>
        <w:t>3) технический план объекта индивидуального жилищного строительства или садового дома;</w:t>
      </w:r>
    </w:p>
    <w:p w:rsidR="00AF5AA5" w:rsidRDefault="00AF5AA5">
      <w:pPr>
        <w:pStyle w:val="ConsPlusNormal"/>
        <w:spacing w:before="220"/>
        <w:ind w:firstLine="540"/>
        <w:jc w:val="both"/>
      </w:pPr>
      <w:bookmarkStart w:id="9" w:name="P109"/>
      <w:bookmarkEnd w:id="9"/>
      <w: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w:t>
      </w:r>
    </w:p>
    <w:p w:rsidR="00AF5AA5" w:rsidRDefault="00AF5AA5">
      <w:pPr>
        <w:pStyle w:val="ConsPlusNormal"/>
        <w:spacing w:before="220"/>
        <w:ind w:firstLine="540"/>
        <w:jc w:val="both"/>
      </w:pPr>
      <w:r>
        <w:lastRenderedPageBreak/>
        <w:t>2.7. Основания для отказа в приеме Уведомления о предоставлении Муниципальной услуги отсутствуют.</w:t>
      </w:r>
    </w:p>
    <w:p w:rsidR="00AF5AA5" w:rsidRDefault="00AF5AA5">
      <w:pPr>
        <w:pStyle w:val="ConsPlusNormal"/>
        <w:spacing w:before="220"/>
        <w:ind w:firstLine="540"/>
        <w:jc w:val="both"/>
      </w:pPr>
      <w:r>
        <w:t>2.8. Основаниями для отказа в предоставлении Муниципальной услуги являются:</w:t>
      </w:r>
    </w:p>
    <w:p w:rsidR="00AF5AA5" w:rsidRDefault="00AF5AA5">
      <w:pPr>
        <w:pStyle w:val="ConsPlusNormal"/>
        <w:spacing w:before="220"/>
        <w:ind w:firstLine="540"/>
        <w:jc w:val="both"/>
      </w:pPr>
      <w:bookmarkStart w:id="10" w:name="P112"/>
      <w:bookmarkEnd w:id="10"/>
      <w:r>
        <w:t>2.8.1. При принятии решения о выдаче Уведомления о несоответствии планируемого строительства:</w:t>
      </w:r>
    </w:p>
    <w:p w:rsidR="00AF5AA5" w:rsidRDefault="00AF5AA5">
      <w:pPr>
        <w:pStyle w:val="ConsPlusNormal"/>
        <w:spacing w:before="220"/>
        <w:ind w:firstLine="540"/>
        <w:jc w:val="both"/>
      </w:pPr>
      <w: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6" w:history="1">
        <w:r>
          <w:rPr>
            <w:color w:val="0000FF"/>
          </w:rPr>
          <w:t>кодексом</w:t>
        </w:r>
      </w:hyperlink>
      <w:r>
        <w:t xml:space="preserve"> РФ, другими федеральными законами и действующим на дату поступления Уведомления о планируемом строительстве;</w:t>
      </w:r>
    </w:p>
    <w:p w:rsidR="00AF5AA5" w:rsidRDefault="00AF5AA5">
      <w:pPr>
        <w:pStyle w:val="ConsPlusNormal"/>
        <w:spacing w:before="220"/>
        <w:ind w:firstLine="540"/>
        <w:jc w:val="both"/>
      </w:pPr>
      <w: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F5AA5" w:rsidRDefault="00AF5AA5">
      <w:pPr>
        <w:pStyle w:val="ConsPlusNormal"/>
        <w:spacing w:before="220"/>
        <w:ind w:firstLine="540"/>
        <w:jc w:val="both"/>
      </w:pPr>
      <w: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F5AA5" w:rsidRDefault="00AF5AA5">
      <w:pPr>
        <w:pStyle w:val="ConsPlusNormal"/>
        <w:spacing w:before="220"/>
        <w:ind w:firstLine="540"/>
        <w:jc w:val="both"/>
      </w:pPr>
      <w:r>
        <w:t xml:space="preserve">В случае отсутствия в Уведомлении о планируемом строительстве сведений, предусмотренных </w:t>
      </w:r>
      <w:hyperlink r:id="rId27" w:history="1">
        <w:r>
          <w:rPr>
            <w:color w:val="0000FF"/>
          </w:rPr>
          <w:t>частью 1 статьи 51.1</w:t>
        </w:r>
      </w:hyperlink>
      <w:r>
        <w:t xml:space="preserve"> Градостроительного кодекса Российской Федерации, или документов, предусмотренных </w:t>
      </w:r>
      <w:hyperlink w:anchor="P100" w:history="1">
        <w:r>
          <w:rPr>
            <w:color w:val="0000FF"/>
          </w:rPr>
          <w:t>подпунктами 2</w:t>
        </w:r>
      </w:hyperlink>
      <w:r>
        <w:t xml:space="preserve"> - </w:t>
      </w:r>
      <w:hyperlink w:anchor="P101" w:history="1">
        <w:r>
          <w:rPr>
            <w:color w:val="0000FF"/>
          </w:rPr>
          <w:t>3 пункта 2.6.1</w:t>
        </w:r>
      </w:hyperlink>
      <w:r>
        <w:t xml:space="preserve"> Регламента,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F5AA5" w:rsidRDefault="00AF5AA5">
      <w:pPr>
        <w:pStyle w:val="ConsPlusNormal"/>
        <w:spacing w:before="220"/>
        <w:ind w:firstLine="540"/>
        <w:jc w:val="both"/>
      </w:pPr>
      <w:r>
        <w:t>2.8.2. При принятии решения о выдаче Уведомления о несоответствии построенного объекта:</w:t>
      </w:r>
    </w:p>
    <w:p w:rsidR="00AF5AA5" w:rsidRDefault="00AF5AA5">
      <w:pPr>
        <w:pStyle w:val="ConsPlusNormal"/>
        <w:spacing w:before="220"/>
        <w:ind w:firstLine="540"/>
        <w:jc w:val="both"/>
      </w:pPr>
      <w:r>
        <w:t xml:space="preserve">-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8" w:history="1">
        <w:r>
          <w:rPr>
            <w:color w:val="0000FF"/>
          </w:rPr>
          <w:t>кодексом</w:t>
        </w:r>
      </w:hyperlink>
      <w:r>
        <w:t xml:space="preserve"> РФ, другими федеральными законами;</w:t>
      </w:r>
    </w:p>
    <w:p w:rsidR="00AF5AA5" w:rsidRDefault="00AF5AA5">
      <w:pPr>
        <w:pStyle w:val="ConsPlusNormal"/>
        <w:spacing w:before="220"/>
        <w:ind w:firstLine="540"/>
        <w:jc w:val="both"/>
      </w:pPr>
      <w: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F5AA5" w:rsidRDefault="00AF5AA5">
      <w:pPr>
        <w:pStyle w:val="ConsPlusNormal"/>
        <w:spacing w:before="220"/>
        <w:ind w:firstLine="540"/>
        <w:jc w:val="both"/>
      </w:pPr>
      <w: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5AA5" w:rsidRDefault="00AF5AA5">
      <w:pPr>
        <w:pStyle w:val="ConsPlusNormal"/>
        <w:spacing w:before="220"/>
        <w:ind w:firstLine="540"/>
        <w:jc w:val="both"/>
      </w:pPr>
      <w:r>
        <w:t xml:space="preserve">В случае отсутствия в Уведомлении об окончании строительства сведений, предусмотренных </w:t>
      </w:r>
      <w:hyperlink r:id="rId29" w:history="1">
        <w:r>
          <w:rPr>
            <w:color w:val="0000FF"/>
          </w:rPr>
          <w:t>пунктами 1</w:t>
        </w:r>
      </w:hyperlink>
      <w:r>
        <w:t xml:space="preserve"> - </w:t>
      </w:r>
      <w:hyperlink r:id="rId30" w:history="1">
        <w:r>
          <w:rPr>
            <w:color w:val="0000FF"/>
          </w:rPr>
          <w:t>5</w:t>
        </w:r>
      </w:hyperlink>
      <w:r>
        <w:t xml:space="preserve">, </w:t>
      </w:r>
      <w:hyperlink r:id="rId31" w:history="1">
        <w:r>
          <w:rPr>
            <w:color w:val="0000FF"/>
          </w:rPr>
          <w:t>7</w:t>
        </w:r>
      </w:hyperlink>
      <w:r>
        <w:t xml:space="preserve"> и </w:t>
      </w:r>
      <w:hyperlink r:id="rId32" w:history="1">
        <w:r>
          <w:rPr>
            <w:color w:val="0000FF"/>
          </w:rPr>
          <w:t>8 части 1 статьи 51.1</w:t>
        </w:r>
      </w:hyperlink>
      <w:r>
        <w:t xml:space="preserve"> Градостроительного кодекса РФ, или отсутствия документов, прилагаемых к нему и предусмотренных </w:t>
      </w:r>
      <w:hyperlink w:anchor="P106" w:history="1">
        <w:r>
          <w:rPr>
            <w:color w:val="0000FF"/>
          </w:rPr>
          <w:t>подпунктами 1</w:t>
        </w:r>
      </w:hyperlink>
      <w:r>
        <w:t xml:space="preserve"> - </w:t>
      </w:r>
      <w:hyperlink w:anchor="P109" w:history="1">
        <w:r>
          <w:rPr>
            <w:color w:val="0000FF"/>
          </w:rPr>
          <w:t>4 пункта 2.6.2</w:t>
        </w:r>
      </w:hyperlink>
      <w:r>
        <w:t xml:space="preserve">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112" w:history="1">
        <w:r>
          <w:rPr>
            <w:color w:val="0000FF"/>
          </w:rPr>
          <w:t>пунктом 2.8.1</w:t>
        </w:r>
      </w:hyperlink>
      <w:r>
        <w:t xml:space="preserve"> Регламента), Управление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F5AA5" w:rsidRDefault="00AF5AA5">
      <w:pPr>
        <w:pStyle w:val="ConsPlusNormal"/>
        <w:spacing w:before="220"/>
        <w:ind w:firstLine="540"/>
        <w:jc w:val="both"/>
      </w:pPr>
      <w:r>
        <w:t>2.9. Предоставление Муниципальной услуги осуществляется бесплатно.</w:t>
      </w:r>
    </w:p>
    <w:p w:rsidR="00AF5AA5" w:rsidRDefault="00AF5AA5">
      <w:pPr>
        <w:pStyle w:val="ConsPlusNormal"/>
        <w:spacing w:before="220"/>
        <w:ind w:firstLine="540"/>
        <w:jc w:val="both"/>
      </w:pPr>
      <w:r>
        <w:t>2.10. Максимальное время ожидания в очереди для подачи документов не превышает 15 минут.</w:t>
      </w:r>
    </w:p>
    <w:p w:rsidR="00AF5AA5" w:rsidRDefault="00AF5AA5">
      <w:pPr>
        <w:pStyle w:val="ConsPlusNormal"/>
        <w:spacing w:before="220"/>
        <w:ind w:firstLine="540"/>
        <w:jc w:val="both"/>
      </w:pPr>
      <w:r>
        <w:t>2.11. Срок регистрации Уведомлений Заявителя о предоставлении Муниципальной услуги:</w:t>
      </w:r>
    </w:p>
    <w:p w:rsidR="00AF5AA5" w:rsidRDefault="00AF5AA5">
      <w:pPr>
        <w:pStyle w:val="ConsPlusNormal"/>
        <w:spacing w:before="220"/>
        <w:ind w:firstLine="540"/>
        <w:jc w:val="both"/>
      </w:pPr>
      <w:r>
        <w:t>- в случае личного обращения - не более 15 минут;</w:t>
      </w:r>
    </w:p>
    <w:p w:rsidR="00AF5AA5" w:rsidRDefault="00AF5AA5">
      <w:pPr>
        <w:pStyle w:val="ConsPlusNormal"/>
        <w:spacing w:before="220"/>
        <w:ind w:firstLine="540"/>
        <w:jc w:val="both"/>
      </w:pPr>
      <w:r>
        <w:t>- в случае обращения Заявителя в электронной форме должностное лицо, ответственное за выполнение административной процедуры по приему и регистрации документов, в течение 2 дней направляет информацию Заявителю по адресу электронной почты, указанному в Уведомлении, о регистрации его Уведомления с указанием номера и даты регистрации.</w:t>
      </w:r>
    </w:p>
    <w:p w:rsidR="00AF5AA5" w:rsidRDefault="00AF5AA5">
      <w:pPr>
        <w:pStyle w:val="ConsPlusNormal"/>
        <w:spacing w:before="220"/>
        <w:ind w:firstLine="540"/>
        <w:jc w:val="both"/>
      </w:pPr>
      <w:r>
        <w:t>2.12. Показателями доступности Муниципальной услуги являются:</w:t>
      </w:r>
    </w:p>
    <w:p w:rsidR="00AF5AA5" w:rsidRDefault="00AF5AA5">
      <w:pPr>
        <w:pStyle w:val="ConsPlusNormal"/>
        <w:spacing w:before="220"/>
        <w:ind w:firstLine="540"/>
        <w:jc w:val="both"/>
      </w:pPr>
      <w:r>
        <w:t>- территориальная доступность - здание Управления расположено в центре города, в шаговой доступности от остановки общественного транспорта, в наличии необходимое количество парковочных мест;</w:t>
      </w:r>
    </w:p>
    <w:p w:rsidR="00AF5AA5" w:rsidRDefault="00AF5AA5">
      <w:pPr>
        <w:pStyle w:val="ConsPlusNormal"/>
        <w:spacing w:before="220"/>
        <w:ind w:firstLine="540"/>
        <w:jc w:val="both"/>
      </w:pPr>
      <w:r>
        <w:t>- наличие необходимой инфраструктуры - оборудованные места ожидания;</w:t>
      </w:r>
    </w:p>
    <w:p w:rsidR="00AF5AA5" w:rsidRDefault="00AF5AA5">
      <w:pPr>
        <w:pStyle w:val="ConsPlusNormal"/>
        <w:spacing w:before="220"/>
        <w:ind w:firstLine="540"/>
        <w:jc w:val="both"/>
      </w:pPr>
      <w: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rsidR="00AF5AA5" w:rsidRDefault="00AF5AA5">
      <w:pPr>
        <w:pStyle w:val="ConsPlusNormal"/>
        <w:spacing w:before="220"/>
        <w:ind w:firstLine="540"/>
        <w:jc w:val="both"/>
      </w:pPr>
      <w:r>
        <w:t>Показателями качества Муниципальной услуги являются:</w:t>
      </w:r>
    </w:p>
    <w:p w:rsidR="00AF5AA5" w:rsidRDefault="00AF5AA5">
      <w:pPr>
        <w:pStyle w:val="ConsPlusNormal"/>
        <w:spacing w:before="220"/>
        <w:ind w:firstLine="540"/>
        <w:jc w:val="both"/>
      </w:pPr>
      <w:r>
        <w:t>- качество и полнота оказания Муниципальной услуги в соответствии с установленными настоящим Регламентом требованиями, компетентность персонала, профессиональная грамотность;</w:t>
      </w:r>
    </w:p>
    <w:p w:rsidR="00AF5AA5" w:rsidRDefault="00AF5AA5">
      <w:pPr>
        <w:pStyle w:val="ConsPlusNormal"/>
        <w:spacing w:before="220"/>
        <w:ind w:firstLine="540"/>
        <w:jc w:val="both"/>
      </w:pPr>
      <w:r>
        <w:t>- отношение персонала к потребителю Муниципальной услуги (вежливость, тактичность, отзывчивость);</w:t>
      </w:r>
    </w:p>
    <w:p w:rsidR="00AF5AA5" w:rsidRDefault="00AF5AA5">
      <w:pPr>
        <w:pStyle w:val="ConsPlusNormal"/>
        <w:spacing w:before="220"/>
        <w:ind w:firstLine="540"/>
        <w:jc w:val="both"/>
      </w:pPr>
      <w:r>
        <w:t>- оперативность (время, затраченное на получение конечного результата Муниципальной услуги, на подготовку необходимых документов, ожидание Муниципальной услуги, непосредственное получение Муниципальной услуги).</w:t>
      </w:r>
    </w:p>
    <w:p w:rsidR="00AF5AA5" w:rsidRDefault="00AF5AA5">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для инвалидов.</w:t>
      </w:r>
    </w:p>
    <w:p w:rsidR="00AF5AA5" w:rsidRDefault="00AF5AA5">
      <w:pPr>
        <w:pStyle w:val="ConsPlusNormal"/>
        <w:spacing w:before="220"/>
        <w:ind w:firstLine="540"/>
        <w:jc w:val="both"/>
      </w:pPr>
      <w:r>
        <w:lastRenderedPageBreak/>
        <w:t xml:space="preserve">Организация приема Заявителей осуществляется в течение всего рабочего времени в соответствии с графиком приема посетителей, указанным в </w:t>
      </w:r>
      <w:hyperlink w:anchor="P51" w:history="1">
        <w:r>
          <w:rPr>
            <w:color w:val="0000FF"/>
          </w:rPr>
          <w:t>пункте 1.5</w:t>
        </w:r>
      </w:hyperlink>
      <w:r>
        <w:t xml:space="preserve"> Регламента, с указанием фамилии, имени, отчества (последнее - при наличии) и должности специалиста, осуществляющего прием.</w:t>
      </w:r>
    </w:p>
    <w:p w:rsidR="00AF5AA5" w:rsidRDefault="00AF5AA5">
      <w:pPr>
        <w:pStyle w:val="ConsPlusNormal"/>
        <w:spacing w:before="220"/>
        <w:ind w:firstLine="540"/>
        <w:jc w:val="both"/>
      </w:pPr>
      <w: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AF5AA5" w:rsidRDefault="00AF5AA5">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AF5AA5" w:rsidRDefault="00AF5AA5">
      <w:pPr>
        <w:pStyle w:val="ConsPlusNormal"/>
        <w:spacing w:before="220"/>
        <w:ind w:firstLine="540"/>
        <w:jc w:val="both"/>
      </w:pPr>
      <w: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AF5AA5" w:rsidRDefault="00AF5AA5">
      <w:pPr>
        <w:pStyle w:val="ConsPlusNormal"/>
        <w:spacing w:before="220"/>
        <w:ind w:firstLine="540"/>
        <w:jc w:val="both"/>
      </w:pPr>
      <w: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стульями и письменными столами для возможности оформления документов.</w:t>
      </w:r>
    </w:p>
    <w:p w:rsidR="00AF5AA5" w:rsidRDefault="00AF5AA5">
      <w:pPr>
        <w:pStyle w:val="ConsPlusNormal"/>
        <w:spacing w:before="220"/>
        <w:ind w:firstLine="540"/>
        <w:jc w:val="both"/>
      </w:pPr>
      <w:r>
        <w:t>Информационные стенды должны содержать информацию по вопросам исполнения Муниципальной услуги: текст Регламента, образцы заполненных Уведомлений и перечень документов, прилагаемых к Уведомлению, извлечения из нормативных правовых актов, содержащих нормы, регулирующие исполнение Муниципальной услуги муниципальными служащими.</w:t>
      </w:r>
    </w:p>
    <w:p w:rsidR="00AF5AA5" w:rsidRDefault="00AF5AA5">
      <w:pPr>
        <w:pStyle w:val="ConsPlusNormal"/>
        <w:spacing w:before="220"/>
        <w:ind w:firstLine="540"/>
        <w:jc w:val="both"/>
      </w:pPr>
      <w:r>
        <w:t>Места ожидания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AF5AA5" w:rsidRDefault="00AF5AA5">
      <w:pPr>
        <w:pStyle w:val="ConsPlusNormal"/>
        <w:ind w:firstLine="540"/>
        <w:jc w:val="both"/>
      </w:pPr>
    </w:p>
    <w:p w:rsidR="00AF5AA5" w:rsidRDefault="00AF5AA5">
      <w:pPr>
        <w:pStyle w:val="ConsPlusTitle"/>
        <w:jc w:val="center"/>
        <w:outlineLvl w:val="1"/>
      </w:pPr>
      <w:r>
        <w:t>3. Состав, последовательность и сроки выполнения</w:t>
      </w:r>
    </w:p>
    <w:p w:rsidR="00AF5AA5" w:rsidRDefault="00AF5AA5">
      <w:pPr>
        <w:pStyle w:val="ConsPlusTitle"/>
        <w:jc w:val="center"/>
      </w:pPr>
      <w:r>
        <w:t>административных процедур, требования к порядку их</w:t>
      </w:r>
    </w:p>
    <w:p w:rsidR="00AF5AA5" w:rsidRDefault="00AF5AA5">
      <w:pPr>
        <w:pStyle w:val="ConsPlusTitle"/>
        <w:jc w:val="center"/>
      </w:pPr>
      <w:r>
        <w:t>выполнения, в том числе особенности выполнения</w:t>
      </w:r>
    </w:p>
    <w:p w:rsidR="00AF5AA5" w:rsidRDefault="00AF5AA5">
      <w:pPr>
        <w:pStyle w:val="ConsPlusTitle"/>
        <w:jc w:val="center"/>
      </w:pPr>
      <w:r>
        <w:t>административных процедур в электронной форме, а также</w:t>
      </w:r>
    </w:p>
    <w:p w:rsidR="00AF5AA5" w:rsidRDefault="00AF5AA5">
      <w:pPr>
        <w:pStyle w:val="ConsPlusTitle"/>
        <w:jc w:val="center"/>
      </w:pPr>
      <w:r>
        <w:t>особенности выполнения административных процедур</w:t>
      </w:r>
    </w:p>
    <w:p w:rsidR="00AF5AA5" w:rsidRDefault="00AF5AA5">
      <w:pPr>
        <w:pStyle w:val="ConsPlusTitle"/>
        <w:jc w:val="center"/>
      </w:pPr>
      <w:r>
        <w:t>в многофункциональных центрах</w:t>
      </w:r>
    </w:p>
    <w:p w:rsidR="00AF5AA5" w:rsidRDefault="00AF5AA5">
      <w:pPr>
        <w:pStyle w:val="ConsPlusNormal"/>
        <w:ind w:firstLine="540"/>
        <w:jc w:val="both"/>
      </w:pPr>
    </w:p>
    <w:p w:rsidR="00AF5AA5" w:rsidRDefault="00AF5AA5">
      <w:pPr>
        <w:pStyle w:val="ConsPlusNormal"/>
        <w:ind w:firstLine="540"/>
        <w:jc w:val="both"/>
      </w:pPr>
      <w:r>
        <w:t>3.1. Состав административных процедур:</w:t>
      </w:r>
    </w:p>
    <w:p w:rsidR="00AF5AA5" w:rsidRDefault="00AF5AA5">
      <w:pPr>
        <w:pStyle w:val="ConsPlusNormal"/>
        <w:spacing w:before="220"/>
        <w:ind w:firstLine="540"/>
        <w:jc w:val="both"/>
      </w:pPr>
      <w:r>
        <w:t>3.1.1. Прием Уведомлений и требуемых документов, передача их в работу специалисту Управления, осуществляющему работу по предоставлению Муниципальной услуги.</w:t>
      </w:r>
    </w:p>
    <w:p w:rsidR="00AF5AA5" w:rsidRDefault="00AF5AA5">
      <w:pPr>
        <w:pStyle w:val="ConsPlusNormal"/>
        <w:spacing w:before="220"/>
        <w:ind w:firstLine="540"/>
        <w:jc w:val="both"/>
      </w:pPr>
      <w:r>
        <w:t>а) Основанием для начала административной процедуры является подача одного из следующих документов:</w:t>
      </w:r>
    </w:p>
    <w:p w:rsidR="00AF5AA5" w:rsidRDefault="00AF5AA5">
      <w:pPr>
        <w:pStyle w:val="ConsPlusNormal"/>
        <w:spacing w:before="220"/>
        <w:ind w:firstLine="540"/>
        <w:jc w:val="both"/>
      </w:pPr>
      <w:r>
        <w:t xml:space="preserve">- Уведомление о планируемом строительстве либо Уведомление об изменении параметров с приложением документов, указанных в </w:t>
      </w:r>
      <w:hyperlink w:anchor="P97" w:history="1">
        <w:r>
          <w:rPr>
            <w:color w:val="0000FF"/>
          </w:rPr>
          <w:t>п. 2.6.1</w:t>
        </w:r>
      </w:hyperlink>
      <w:r>
        <w:t xml:space="preserve"> Регламента;</w:t>
      </w:r>
    </w:p>
    <w:p w:rsidR="00AF5AA5" w:rsidRDefault="00AF5AA5">
      <w:pPr>
        <w:pStyle w:val="ConsPlusNormal"/>
        <w:spacing w:before="220"/>
        <w:ind w:firstLine="540"/>
        <w:jc w:val="both"/>
      </w:pPr>
      <w:r>
        <w:t xml:space="preserve">- Уведомление об окончании строительства с приложением документов, указанных в </w:t>
      </w:r>
      <w:hyperlink w:anchor="P104" w:history="1">
        <w:r>
          <w:rPr>
            <w:color w:val="0000FF"/>
          </w:rPr>
          <w:t>п. 2.6.2</w:t>
        </w:r>
      </w:hyperlink>
      <w:r>
        <w:t xml:space="preserve"> Регламента.</w:t>
      </w:r>
    </w:p>
    <w:p w:rsidR="00AF5AA5" w:rsidRDefault="00AF5AA5">
      <w:pPr>
        <w:pStyle w:val="ConsPlusNormal"/>
        <w:spacing w:before="220"/>
        <w:ind w:firstLine="540"/>
        <w:jc w:val="both"/>
      </w:pPr>
      <w:r>
        <w:t xml:space="preserve">б) Ответственными за выполнение административной процедуры являются специалисты филиала МФЦ, специалисты общего отдела Управления, начальник архитектурно-строительного </w:t>
      </w:r>
      <w:r>
        <w:lastRenderedPageBreak/>
        <w:t>отдела Управления.</w:t>
      </w:r>
    </w:p>
    <w:p w:rsidR="00AF5AA5" w:rsidRDefault="00AF5AA5">
      <w:pPr>
        <w:pStyle w:val="ConsPlusNormal"/>
        <w:spacing w:before="220"/>
        <w:ind w:firstLine="540"/>
        <w:jc w:val="both"/>
      </w:pPr>
      <w:r>
        <w:t>в) Содержание административной процедуры:</w:t>
      </w:r>
    </w:p>
    <w:p w:rsidR="00AF5AA5" w:rsidRDefault="00AF5AA5">
      <w:pPr>
        <w:pStyle w:val="ConsPlusNormal"/>
        <w:spacing w:before="220"/>
        <w:ind w:firstLine="540"/>
        <w:jc w:val="both"/>
      </w:pPr>
      <w:r>
        <w:t>- прием и регистрация Уведомления с прилагаемыми к нему документами;</w:t>
      </w:r>
    </w:p>
    <w:p w:rsidR="00AF5AA5" w:rsidRDefault="00AF5AA5">
      <w:pPr>
        <w:pStyle w:val="ConsPlusNormal"/>
        <w:spacing w:before="220"/>
        <w:ind w:firstLine="540"/>
        <w:jc w:val="both"/>
      </w:pPr>
      <w:r>
        <w:t>- передача документов в работу специалисту, осуществляющему работу по предоставлению Муниципальной услуги в соответствии с установленным порядком по делопроизводству.</w:t>
      </w:r>
    </w:p>
    <w:p w:rsidR="00AF5AA5" w:rsidRDefault="00AF5AA5">
      <w:pPr>
        <w:pStyle w:val="ConsPlusNormal"/>
        <w:spacing w:before="220"/>
        <w:ind w:firstLine="540"/>
        <w:jc w:val="both"/>
      </w:pPr>
      <w:r>
        <w:t xml:space="preserve">Срок выполнения административной процедуры - в течение двух рабочих дней с момента подачи Заявителем Уведомления и прилагаемых к нему документов одним из способов, описанных в </w:t>
      </w:r>
      <w:hyperlink w:anchor="P51" w:history="1">
        <w:r>
          <w:rPr>
            <w:color w:val="0000FF"/>
          </w:rPr>
          <w:t>пункте 1.5</w:t>
        </w:r>
      </w:hyperlink>
      <w:r>
        <w:t xml:space="preserve"> Регламента.</w:t>
      </w:r>
    </w:p>
    <w:p w:rsidR="00AF5AA5" w:rsidRDefault="00AF5AA5">
      <w:pPr>
        <w:pStyle w:val="ConsPlusNormal"/>
        <w:spacing w:before="220"/>
        <w:ind w:firstLine="540"/>
        <w:jc w:val="both"/>
      </w:pPr>
      <w:r>
        <w:t>г) Результатом административной процедуры является регистрация Уведомления с приложенными к нему документами в автоматизированной информационной системе "Взаимодействие муниципальных служащих" (далее - АИС ВМС) и поступление их специалисту Управления, осуществляющему работу по предоставлению Муниципальной услуги.</w:t>
      </w:r>
    </w:p>
    <w:p w:rsidR="00AF5AA5" w:rsidRDefault="00AF5AA5">
      <w:pPr>
        <w:pStyle w:val="ConsPlusNormal"/>
        <w:spacing w:before="220"/>
        <w:ind w:firstLine="540"/>
        <w:jc w:val="both"/>
      </w:pPr>
      <w:r>
        <w:t>д) Результат выполнения административной процедуры фиксируется в АИС ВМС специалистом общего отдела Управления, принявшим документы.</w:t>
      </w:r>
    </w:p>
    <w:p w:rsidR="00AF5AA5" w:rsidRDefault="00AF5AA5">
      <w:pPr>
        <w:pStyle w:val="ConsPlusNormal"/>
        <w:spacing w:before="220"/>
        <w:ind w:firstLine="540"/>
        <w:jc w:val="both"/>
      </w:pPr>
      <w:r>
        <w:t>При подаче Заявителем Уведомления и необходимых к нему документов в электронной форме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(https://uslugi27.ru) Уведомления и прилагаемые к нему документы поступают непосредственно в Управление с автоматической регистрацией в АИС ВМС.</w:t>
      </w:r>
    </w:p>
    <w:p w:rsidR="00AF5AA5" w:rsidRDefault="00AF5AA5">
      <w:pPr>
        <w:pStyle w:val="ConsPlusNormal"/>
        <w:spacing w:before="220"/>
        <w:ind w:firstLine="540"/>
        <w:jc w:val="both"/>
      </w:pPr>
      <w:r>
        <w:t>3.1.2. Рассмотрение Уведомления и представленных документов на предмет возможности предоставления Муниципальной услуги и подготовка документа, являющегося результатом Муниципальной услуги.</w:t>
      </w:r>
    </w:p>
    <w:p w:rsidR="00AF5AA5" w:rsidRDefault="00AF5AA5">
      <w:pPr>
        <w:pStyle w:val="ConsPlusNormal"/>
        <w:spacing w:before="220"/>
        <w:ind w:firstLine="540"/>
        <w:jc w:val="both"/>
      </w:pPr>
      <w:r>
        <w:t xml:space="preserve">а) Основанием для начала административной процедуры является наличие одного из Уведомлений, указанных в </w:t>
      </w:r>
      <w:hyperlink w:anchor="P97" w:history="1">
        <w:r>
          <w:rPr>
            <w:color w:val="0000FF"/>
          </w:rPr>
          <w:t>пунктах 2.6.1</w:t>
        </w:r>
      </w:hyperlink>
      <w:r>
        <w:t xml:space="preserve"> - </w:t>
      </w:r>
      <w:hyperlink w:anchor="P104" w:history="1">
        <w:r>
          <w:rPr>
            <w:color w:val="0000FF"/>
          </w:rPr>
          <w:t>2.6.2</w:t>
        </w:r>
      </w:hyperlink>
      <w:r>
        <w:t xml:space="preserve"> настоящего Регламента, зарегистрированного в АИС ВМС, в работе у специалиста Управления, осуществляющего работу по предоставлению Муниципальной услуги.</w:t>
      </w:r>
    </w:p>
    <w:p w:rsidR="00AF5AA5" w:rsidRDefault="00AF5AA5">
      <w:pPr>
        <w:pStyle w:val="ConsPlusNormal"/>
        <w:spacing w:before="220"/>
        <w:ind w:firstLine="540"/>
        <w:jc w:val="both"/>
      </w:pPr>
      <w:r>
        <w:t>б) Ответственным за выполнение административной процедуры является специалист архитектурно-строительного отдела Управления, осуществляющий работу по предоставлению Муниципальной услуги (г. Комсомольск-на-Амуре, ул. Кирова, 41, 1 этаж, каб. 112).</w:t>
      </w:r>
    </w:p>
    <w:p w:rsidR="00AF5AA5" w:rsidRDefault="00AF5AA5">
      <w:pPr>
        <w:pStyle w:val="ConsPlusNormal"/>
        <w:spacing w:before="220"/>
        <w:ind w:firstLine="540"/>
        <w:jc w:val="both"/>
      </w:pPr>
      <w:r>
        <w:t>в) Содержание административной процедуры:</w:t>
      </w:r>
    </w:p>
    <w:p w:rsidR="00AF5AA5" w:rsidRDefault="00AF5AA5">
      <w:pPr>
        <w:pStyle w:val="ConsPlusNormal"/>
        <w:spacing w:before="220"/>
        <w:ind w:firstLine="540"/>
        <w:jc w:val="both"/>
      </w:pPr>
      <w:r>
        <w:t>1. При поступлении в работу Уведомления о планируемом строительстве либо Уведомления об изменении параметров и прилагаемых к нему документов осуществляется:</w:t>
      </w:r>
    </w:p>
    <w:p w:rsidR="00AF5AA5" w:rsidRDefault="00AF5AA5">
      <w:pPr>
        <w:pStyle w:val="ConsPlusNormal"/>
        <w:spacing w:before="220"/>
        <w:ind w:firstLine="540"/>
        <w:jc w:val="both"/>
      </w:pPr>
      <w:r>
        <w:t xml:space="preserve">- проверка соответствия указанных в Уведомлении о планируемом строительстве либо Уведомления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3" w:history="1">
        <w:r>
          <w:rPr>
            <w:color w:val="0000FF"/>
          </w:rPr>
          <w:t>кодексом</w:t>
        </w:r>
      </w:hyperlink>
      <w:r>
        <w:t xml:space="preserve"> РФ, другими федеральными законами и действующим на дату поступления Уведомления о планируемом строительстве либо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w:t>
      </w:r>
      <w: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F5AA5" w:rsidRDefault="00AF5AA5">
      <w:pPr>
        <w:pStyle w:val="ConsPlusNormal"/>
        <w:spacing w:before="220"/>
        <w:ind w:firstLine="540"/>
        <w:jc w:val="both"/>
      </w:pPr>
      <w:r>
        <w:t>- проверка наличия документов, необходимых для принятия решения о выдаче Уведомления о соответствии;</w:t>
      </w:r>
    </w:p>
    <w:p w:rsidR="00AF5AA5" w:rsidRDefault="00AF5AA5">
      <w:pPr>
        <w:pStyle w:val="ConsPlusNormal"/>
        <w:spacing w:before="220"/>
        <w:ind w:firstLine="540"/>
        <w:jc w:val="both"/>
      </w:pPr>
      <w:r>
        <w:t xml:space="preserve">- подготовка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Федеральным </w:t>
      </w:r>
      <w:hyperlink r:id="rId3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F5AA5" w:rsidRDefault="00AF5AA5">
      <w:pPr>
        <w:pStyle w:val="ConsPlusNormal"/>
        <w:spacing w:before="220"/>
        <w:ind w:firstLine="540"/>
        <w:jc w:val="both"/>
      </w:pPr>
      <w:r>
        <w:t>- подготовка Уведомления о соответствии планируемого строительства либо Уведомления о несоответствии планируемого строительства с указанием всех оснований отказа;</w:t>
      </w:r>
    </w:p>
    <w:p w:rsidR="00AF5AA5" w:rsidRDefault="00AF5AA5">
      <w:pPr>
        <w:pStyle w:val="ConsPlusNormal"/>
        <w:spacing w:before="220"/>
        <w:ind w:firstLine="540"/>
        <w:jc w:val="both"/>
      </w:pPr>
      <w:r>
        <w:t>- направление подготовленных документов начальнику Управления для подписания. Уведомление о соответствии планируемого строительства либо Уведомление о несоответствии планируемого строительства направляются в двух экземплярах.</w:t>
      </w:r>
    </w:p>
    <w:p w:rsidR="00AF5AA5" w:rsidRDefault="00AF5AA5">
      <w:pPr>
        <w:pStyle w:val="ConsPlusNormal"/>
        <w:spacing w:before="220"/>
        <w:ind w:firstLine="540"/>
        <w:jc w:val="both"/>
      </w:pPr>
      <w:r>
        <w:t>Срок выполнения административной процедуры - в течение трех рабочих дней с момента поступления в работу специалисту документов.</w:t>
      </w:r>
    </w:p>
    <w:p w:rsidR="00AF5AA5" w:rsidRDefault="00AF5AA5">
      <w:pPr>
        <w:pStyle w:val="ConsPlusNormal"/>
        <w:spacing w:before="220"/>
        <w:ind w:firstLine="540"/>
        <w:jc w:val="both"/>
      </w:pPr>
      <w:r>
        <w:t>2. При поступлении в работу Уведомления об окончании строительства и прилагаемых к нему документов осуществляется:</w:t>
      </w:r>
    </w:p>
    <w:p w:rsidR="00AF5AA5" w:rsidRDefault="00AF5AA5">
      <w:pPr>
        <w:pStyle w:val="ConsPlusNormal"/>
        <w:spacing w:before="220"/>
        <w:ind w:firstLine="540"/>
        <w:jc w:val="both"/>
      </w:pPr>
      <w:r>
        <w:t xml:space="preserve">-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5" w:history="1">
        <w:r>
          <w:rPr>
            <w:color w:val="0000FF"/>
          </w:rPr>
          <w:t>кодексом</w:t>
        </w:r>
      </w:hyperlink>
      <w: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F5AA5" w:rsidRDefault="00AF5AA5">
      <w:pPr>
        <w:pStyle w:val="ConsPlusNormal"/>
        <w:spacing w:before="220"/>
        <w:ind w:firstLine="540"/>
        <w:jc w:val="both"/>
      </w:pPr>
      <w:r>
        <w:t>- проверка наличия документов, необходимых для принятия решения о выдаче Уведомления о соответствии;</w:t>
      </w:r>
    </w:p>
    <w:p w:rsidR="00AF5AA5" w:rsidRDefault="00AF5AA5">
      <w:pPr>
        <w:pStyle w:val="ConsPlusNormal"/>
        <w:spacing w:before="220"/>
        <w:ind w:firstLine="540"/>
        <w:jc w:val="both"/>
      </w:pPr>
      <w:r>
        <w:t>-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F5AA5" w:rsidRDefault="00AF5AA5">
      <w:pPr>
        <w:pStyle w:val="ConsPlusNormal"/>
        <w:spacing w:before="220"/>
        <w:ind w:firstLine="540"/>
        <w:jc w:val="both"/>
      </w:pPr>
      <w:r>
        <w:t xml:space="preserve">- проверка допустимости размещения объекта индивидуального жилищного строительства </w:t>
      </w:r>
      <w:r>
        <w:lastRenderedPageBreak/>
        <w:t>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5AA5" w:rsidRDefault="00AF5AA5">
      <w:pPr>
        <w:pStyle w:val="ConsPlusNormal"/>
        <w:spacing w:before="220"/>
        <w:ind w:firstLine="540"/>
        <w:jc w:val="both"/>
      </w:pPr>
      <w:r>
        <w:t>- подготовка Уведомления о соответствии построенного объекта либо Уведомления о несоответствии построенного объекта с указанием всех оснований отказа;</w:t>
      </w:r>
    </w:p>
    <w:p w:rsidR="00AF5AA5" w:rsidRDefault="00AF5AA5">
      <w:pPr>
        <w:pStyle w:val="ConsPlusNormal"/>
        <w:spacing w:before="220"/>
        <w:ind w:firstLine="540"/>
        <w:jc w:val="both"/>
      </w:pPr>
      <w:r>
        <w:t>- направление подготовленных документов начальнику Управления для подписания. Уведомление о соответствии планируемого строительства либо Уведомление о несоответствии планируемого строительства направляются в двух экземплярах.</w:t>
      </w:r>
    </w:p>
    <w:p w:rsidR="00AF5AA5" w:rsidRDefault="00AF5AA5">
      <w:pPr>
        <w:pStyle w:val="ConsPlusNormal"/>
        <w:spacing w:before="220"/>
        <w:ind w:firstLine="540"/>
        <w:jc w:val="both"/>
      </w:pPr>
      <w:r>
        <w:t>Срок выполнения административной процедуры - в течение трех рабочих дней с момента поступления в работу специалисту документов.</w:t>
      </w:r>
    </w:p>
    <w:p w:rsidR="00AF5AA5" w:rsidRDefault="00AF5AA5">
      <w:pPr>
        <w:pStyle w:val="ConsPlusNormal"/>
        <w:spacing w:before="220"/>
        <w:ind w:firstLine="540"/>
        <w:jc w:val="both"/>
      </w:pPr>
      <w:r>
        <w:t>г) Результатом административной процедуры является:</w:t>
      </w:r>
    </w:p>
    <w:p w:rsidR="00AF5AA5" w:rsidRDefault="00AF5AA5">
      <w:pPr>
        <w:pStyle w:val="ConsPlusNormal"/>
        <w:spacing w:before="220"/>
        <w:ind w:firstLine="540"/>
        <w:jc w:val="both"/>
      </w:pPr>
      <w:r>
        <w:t>- направление для подписания начальнику Управления подготовленных документов: Уведомление о соответствии планируемого строительства, Уведомление о несоответствии планируемого строительства, Уведомление о соответствии построенного объекта, Уведомление о несоответствии построенного объекта, возвращение застройщику Уведомлений и прилагаемых к ним документов без рассмотрения с указанием причин возврата в форме письменного ответа Заявителю.</w:t>
      </w:r>
    </w:p>
    <w:p w:rsidR="00AF5AA5" w:rsidRDefault="00AF5AA5">
      <w:pPr>
        <w:pStyle w:val="ConsPlusNormal"/>
        <w:spacing w:before="220"/>
        <w:ind w:firstLine="540"/>
        <w:jc w:val="both"/>
      </w:pPr>
      <w:r>
        <w:t>д) Результат выполнения административной процедуры фиксируется в программе АИС ВМС и "1С Документооборот".</w:t>
      </w:r>
    </w:p>
    <w:p w:rsidR="00AF5AA5" w:rsidRDefault="00AF5AA5">
      <w:pPr>
        <w:pStyle w:val="ConsPlusNormal"/>
        <w:spacing w:before="220"/>
        <w:ind w:firstLine="540"/>
        <w:jc w:val="both"/>
      </w:pPr>
      <w:r>
        <w:t>3.1.3. Выдача документов.</w:t>
      </w:r>
    </w:p>
    <w:p w:rsidR="00AF5AA5" w:rsidRDefault="00AF5AA5">
      <w:pPr>
        <w:pStyle w:val="ConsPlusNormal"/>
        <w:spacing w:before="220"/>
        <w:ind w:firstLine="540"/>
        <w:jc w:val="both"/>
      </w:pPr>
      <w:r>
        <w:t>а) Основанием для начала административной процедуры служит поступление подписанных документов, являющихся результатом предоставления Муниципальной услуги.</w:t>
      </w:r>
    </w:p>
    <w:p w:rsidR="00AF5AA5" w:rsidRDefault="00AF5AA5">
      <w:pPr>
        <w:pStyle w:val="ConsPlusNormal"/>
        <w:spacing w:before="220"/>
        <w:ind w:firstLine="540"/>
        <w:jc w:val="both"/>
      </w:pPr>
      <w:r>
        <w:t>б) Ответственными за выполнение административной процедуры являются специалисты филиала МФЦ, специалисты общего отдела Управления.</w:t>
      </w:r>
    </w:p>
    <w:p w:rsidR="00AF5AA5" w:rsidRDefault="00AF5AA5">
      <w:pPr>
        <w:pStyle w:val="ConsPlusNormal"/>
        <w:spacing w:before="220"/>
        <w:ind w:firstLine="540"/>
        <w:jc w:val="both"/>
      </w:pPr>
      <w:r>
        <w:t>в) Содержание административной процедуры:</w:t>
      </w:r>
    </w:p>
    <w:p w:rsidR="00AF5AA5" w:rsidRDefault="00AF5AA5">
      <w:pPr>
        <w:pStyle w:val="ConsPlusNormal"/>
        <w:spacing w:before="220"/>
        <w:ind w:firstLine="540"/>
        <w:jc w:val="both"/>
      </w:pPr>
      <w:r>
        <w:t>- выдача результата предоставления Муниципальной услуги способом, указанным Заявителем в Уведомлении.</w:t>
      </w:r>
    </w:p>
    <w:p w:rsidR="00AF5AA5" w:rsidRDefault="00AF5AA5">
      <w:pPr>
        <w:pStyle w:val="ConsPlusNormal"/>
        <w:spacing w:before="220"/>
        <w:ind w:firstLine="540"/>
        <w:jc w:val="both"/>
      </w:pPr>
      <w:r>
        <w:t>Срок выполнения административной процедуры - в течение двух рабочих дней с момента подписания документов, являющихся результатом предоставления Муниципальной услуги.</w:t>
      </w:r>
    </w:p>
    <w:p w:rsidR="00AF5AA5" w:rsidRDefault="00AF5AA5">
      <w:pPr>
        <w:pStyle w:val="ConsPlusNormal"/>
        <w:spacing w:before="220"/>
        <w:ind w:firstLine="540"/>
        <w:jc w:val="both"/>
      </w:pPr>
      <w:r>
        <w:t>г) Результатом административной процедуры является: выдача Заявителю результата предоставления Муниципальной услуги.</w:t>
      </w:r>
    </w:p>
    <w:p w:rsidR="00AF5AA5" w:rsidRDefault="00AF5AA5">
      <w:pPr>
        <w:pStyle w:val="ConsPlusNormal"/>
        <w:spacing w:before="220"/>
        <w:ind w:firstLine="540"/>
        <w:jc w:val="both"/>
      </w:pPr>
      <w:r>
        <w:t>д) Результат выполнения административной процедуры фиксируется в АИС ВМС.</w:t>
      </w:r>
    </w:p>
    <w:p w:rsidR="00AF5AA5" w:rsidRDefault="00AF5AA5">
      <w:pPr>
        <w:pStyle w:val="ConsPlusNormal"/>
        <w:spacing w:before="220"/>
        <w:ind w:firstLine="540"/>
        <w:jc w:val="both"/>
      </w:pPr>
      <w:r>
        <w:t>3.1.4. Формирование информационных ресурсов.</w:t>
      </w:r>
    </w:p>
    <w:p w:rsidR="00AF5AA5" w:rsidRDefault="00AF5AA5">
      <w:pPr>
        <w:pStyle w:val="ConsPlusNormal"/>
        <w:spacing w:before="220"/>
        <w:ind w:firstLine="540"/>
        <w:jc w:val="both"/>
      </w:pPr>
      <w:r>
        <w:t>а) Основанием для начала административной процедуры служит подписание начальником Управления документа, являющегося результатом предоставления Муниципальной услуги.</w:t>
      </w:r>
    </w:p>
    <w:p w:rsidR="00AF5AA5" w:rsidRDefault="00AF5AA5">
      <w:pPr>
        <w:pStyle w:val="ConsPlusNormal"/>
        <w:spacing w:before="220"/>
        <w:ind w:firstLine="540"/>
        <w:jc w:val="both"/>
      </w:pPr>
      <w:r>
        <w:t>б) Ответственными за выполнение административной процедуры является специалист архитектурно-строительного отдела Управления.</w:t>
      </w:r>
    </w:p>
    <w:p w:rsidR="00AF5AA5" w:rsidRDefault="00AF5AA5">
      <w:pPr>
        <w:pStyle w:val="ConsPlusNormal"/>
        <w:spacing w:before="220"/>
        <w:ind w:firstLine="540"/>
        <w:jc w:val="both"/>
      </w:pPr>
      <w:r>
        <w:lastRenderedPageBreak/>
        <w:t>в) Содержание административной процедуры:</w:t>
      </w:r>
    </w:p>
    <w:p w:rsidR="00AF5AA5" w:rsidRDefault="00AF5AA5">
      <w:pPr>
        <w:pStyle w:val="ConsPlusNormal"/>
        <w:spacing w:before="220"/>
        <w:ind w:firstLine="540"/>
        <w:jc w:val="both"/>
      </w:pPr>
      <w:r>
        <w:t>1) передача одного экземпляра Уведомления о соответствии планируемого строительства, Уведомления о соответствии построенного объекта, с прилагаемыми к нему материалами в архив Управления для хранения;</w:t>
      </w:r>
    </w:p>
    <w:p w:rsidR="00AF5AA5" w:rsidRDefault="00AF5AA5">
      <w:pPr>
        <w:pStyle w:val="ConsPlusNormal"/>
        <w:spacing w:before="220"/>
        <w:ind w:firstLine="540"/>
        <w:jc w:val="both"/>
      </w:pPr>
      <w:r>
        <w:t>2)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семи рабочих дней со дня получения Уведомления о планируемом строительстве копии Уведомления о несоответствии планируемого строительства в:</w:t>
      </w:r>
    </w:p>
    <w:p w:rsidR="00AF5AA5" w:rsidRDefault="00AF5AA5">
      <w:pPr>
        <w:pStyle w:val="ConsPlusNormal"/>
        <w:spacing w:before="220"/>
        <w:ind w:firstLine="540"/>
        <w:jc w:val="both"/>
      </w:pPr>
      <w: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6" w:history="1">
        <w:r>
          <w:rPr>
            <w:color w:val="0000FF"/>
          </w:rPr>
          <w:t>кодексом</w:t>
        </w:r>
      </w:hyperlink>
      <w:r>
        <w:t xml:space="preserve"> РФ, другими федеральными законами и действующим на дату поступления Уведомления о планируемом строительстве;</w:t>
      </w:r>
    </w:p>
    <w:p w:rsidR="00AF5AA5" w:rsidRDefault="00AF5AA5">
      <w:pPr>
        <w:pStyle w:val="ConsPlusNormal"/>
        <w:spacing w:before="220"/>
        <w:ind w:firstLine="540"/>
        <w:jc w:val="both"/>
      </w:pPr>
      <w: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F5AA5" w:rsidRDefault="00AF5AA5">
      <w:pPr>
        <w:pStyle w:val="ConsPlusNormal"/>
        <w:spacing w:before="220"/>
        <w:ind w:firstLine="540"/>
        <w:jc w:val="both"/>
      </w:pPr>
      <w:r>
        <w:t>г) Результатом административной процедуры является: направленные копии документов, являющиеся результатом Муниципальной услуги.</w:t>
      </w:r>
    </w:p>
    <w:p w:rsidR="00AF5AA5" w:rsidRDefault="00AF5AA5">
      <w:pPr>
        <w:pStyle w:val="ConsPlusNormal"/>
        <w:spacing w:before="220"/>
        <w:ind w:firstLine="540"/>
        <w:jc w:val="both"/>
      </w:pPr>
      <w:r>
        <w:t>д) Результат выполнения административной процедуры фиксируется в "1С: Документооборот".</w:t>
      </w:r>
    </w:p>
    <w:p w:rsidR="00AF5AA5" w:rsidRDefault="00AF5AA5">
      <w:pPr>
        <w:pStyle w:val="ConsPlusNormal"/>
        <w:spacing w:before="220"/>
        <w:ind w:firstLine="540"/>
        <w:jc w:val="both"/>
      </w:pPr>
      <w:r>
        <w:t>3.2. Последовательность административных процедур указана в "</w:t>
      </w:r>
      <w:hyperlink w:anchor="P284" w:history="1">
        <w:r>
          <w:rPr>
            <w:color w:val="0000FF"/>
          </w:rPr>
          <w:t>Блок-схеме</w:t>
        </w:r>
      </w:hyperlink>
      <w:r>
        <w:t xml:space="preserve"> административных процедур по предоставлению Муниципальной услуги" согласно приложению.</w:t>
      </w:r>
    </w:p>
    <w:p w:rsidR="00AF5AA5" w:rsidRDefault="00AF5AA5">
      <w:pPr>
        <w:pStyle w:val="ConsPlusNormal"/>
        <w:ind w:firstLine="540"/>
        <w:jc w:val="both"/>
      </w:pPr>
    </w:p>
    <w:p w:rsidR="00AF5AA5" w:rsidRDefault="00AF5AA5">
      <w:pPr>
        <w:pStyle w:val="ConsPlusTitle"/>
        <w:jc w:val="center"/>
        <w:outlineLvl w:val="1"/>
      </w:pPr>
      <w:r>
        <w:t>4. Формы контроля за исполнением</w:t>
      </w:r>
    </w:p>
    <w:p w:rsidR="00AF5AA5" w:rsidRDefault="00AF5AA5">
      <w:pPr>
        <w:pStyle w:val="ConsPlusTitle"/>
        <w:jc w:val="center"/>
      </w:pPr>
      <w:r>
        <w:t>административного регламента</w:t>
      </w:r>
    </w:p>
    <w:p w:rsidR="00AF5AA5" w:rsidRDefault="00AF5AA5">
      <w:pPr>
        <w:pStyle w:val="ConsPlusNormal"/>
        <w:ind w:firstLine="540"/>
        <w:jc w:val="both"/>
      </w:pPr>
    </w:p>
    <w:p w:rsidR="00AF5AA5" w:rsidRDefault="00AF5AA5">
      <w:pPr>
        <w:pStyle w:val="ConsPlusNormal"/>
        <w:ind w:firstLine="540"/>
        <w:jc w:val="both"/>
      </w:pPr>
      <w:r>
        <w:t>4.1. Текущий контроль осуществляется путем истребования, анализа и оценки документов по предоставлению Муниципальной услуги.</w:t>
      </w:r>
    </w:p>
    <w:p w:rsidR="00AF5AA5" w:rsidRDefault="00AF5AA5">
      <w:pPr>
        <w:pStyle w:val="ConsPlusNormal"/>
        <w:spacing w:before="220"/>
        <w:ind w:firstLine="540"/>
        <w:jc w:val="both"/>
      </w:pPr>
      <w:r>
        <w:t>Текущий контроль осуществляется:</w:t>
      </w:r>
    </w:p>
    <w:p w:rsidR="00AF5AA5" w:rsidRDefault="00AF5AA5">
      <w:pPr>
        <w:pStyle w:val="ConsPlusNormal"/>
        <w:spacing w:before="220"/>
        <w:ind w:firstLine="540"/>
        <w:jc w:val="both"/>
      </w:pPr>
      <w:r>
        <w:t>- начальником Управления;</w:t>
      </w:r>
    </w:p>
    <w:p w:rsidR="00AF5AA5" w:rsidRDefault="00AF5AA5">
      <w:pPr>
        <w:pStyle w:val="ConsPlusNormal"/>
        <w:spacing w:before="220"/>
        <w:ind w:firstLine="540"/>
        <w:jc w:val="both"/>
      </w:pPr>
      <w:r>
        <w:t>- заместителем начальника Управления;</w:t>
      </w:r>
    </w:p>
    <w:p w:rsidR="00AF5AA5" w:rsidRDefault="00AF5AA5">
      <w:pPr>
        <w:pStyle w:val="ConsPlusNormal"/>
        <w:spacing w:before="220"/>
        <w:ind w:firstLine="540"/>
        <w:jc w:val="both"/>
      </w:pPr>
      <w:r>
        <w:t>- начальником архитектурно-строительного отдела Управления.</w:t>
      </w:r>
    </w:p>
    <w:p w:rsidR="00AF5AA5" w:rsidRDefault="00AF5AA5">
      <w:pPr>
        <w:pStyle w:val="ConsPlusNormal"/>
        <w:spacing w:before="220"/>
        <w:ind w:firstLine="540"/>
        <w:jc w:val="both"/>
      </w:pPr>
      <w:r>
        <w:t xml:space="preserve">По результатам проведения текущего контроля, в случае выявления нарушений требований к предоставлению Муниципальной услуги, установленных Регламентом и иными нормативными </w:t>
      </w:r>
      <w:r>
        <w:lastRenderedPageBreak/>
        <w:t>правовыми актами, виновные лица привлекаются к ответственности в соответствии с законодательством Российской Федерации.</w:t>
      </w:r>
    </w:p>
    <w:p w:rsidR="00AF5AA5" w:rsidRDefault="00AF5AA5">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AF5AA5" w:rsidRDefault="00AF5AA5">
      <w:pPr>
        <w:pStyle w:val="ConsPlusNormal"/>
        <w:spacing w:before="220"/>
        <w:ind w:firstLine="540"/>
        <w:jc w:val="both"/>
      </w:pPr>
      <w:r>
        <w:t>Проведение проверок может носить плановый характер (осуществляется на основании ежегодного плана, утвержденного приказом начальника Управления) и внеплановый характер.</w:t>
      </w:r>
    </w:p>
    <w:p w:rsidR="00AF5AA5" w:rsidRDefault="00AF5AA5">
      <w:pPr>
        <w:pStyle w:val="ConsPlusNormal"/>
        <w:spacing w:before="220"/>
        <w:ind w:firstLine="540"/>
        <w:jc w:val="both"/>
      </w:pPr>
      <w:r>
        <w:t>Для проведения плановой и внеплановой проверки приказом начальника Управления создается комиссия.</w:t>
      </w:r>
    </w:p>
    <w:p w:rsidR="00AF5AA5" w:rsidRDefault="00AF5AA5">
      <w:pPr>
        <w:pStyle w:val="ConsPlusNormal"/>
        <w:spacing w:before="220"/>
        <w:ind w:firstLine="540"/>
        <w:jc w:val="both"/>
      </w:pPr>
      <w:r>
        <w:t>Периодичность проведения плановой проверки - один раз в три года.</w:t>
      </w:r>
    </w:p>
    <w:p w:rsidR="00AF5AA5" w:rsidRDefault="00AF5AA5">
      <w:pPr>
        <w:pStyle w:val="ConsPlusNormal"/>
        <w:spacing w:before="220"/>
        <w:ind w:firstLine="540"/>
        <w:jc w:val="both"/>
      </w:pPr>
      <w:r>
        <w:t>Внеплановые проверки проводятся по конкретному обращению Заявителя и назначаются приказом начальника Управления. Физические и юридические лица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AF5AA5" w:rsidRDefault="00AF5AA5">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F5AA5" w:rsidRDefault="00AF5AA5">
      <w:pPr>
        <w:pStyle w:val="ConsPlusNormal"/>
        <w:spacing w:before="220"/>
        <w:ind w:firstLine="540"/>
        <w:jc w:val="both"/>
      </w:pPr>
      <w:r>
        <w:t>Акт подписывается всеми членами комиссии.</w:t>
      </w:r>
    </w:p>
    <w:p w:rsidR="00AF5AA5" w:rsidRDefault="00AF5AA5">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F5AA5" w:rsidRDefault="00AF5AA5">
      <w:pPr>
        <w:pStyle w:val="ConsPlusNormal"/>
        <w:spacing w:before="220"/>
        <w:ind w:firstLine="540"/>
        <w:jc w:val="both"/>
      </w:pPr>
      <w:r>
        <w:t>4.3. 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программу "1С Документооборот".</w:t>
      </w:r>
    </w:p>
    <w:p w:rsidR="00AF5AA5" w:rsidRDefault="00AF5AA5">
      <w:pPr>
        <w:pStyle w:val="ConsPlusNormal"/>
        <w:spacing w:before="220"/>
        <w:ind w:firstLine="540"/>
        <w:jc w:val="both"/>
      </w:pPr>
      <w:r>
        <w:t>Специалист, ответственный за подготовку документов, являющихся результатом предоставления Муниципальной услуги, несет персональную ответственность за соблюдение сроков и порядка их оформления.</w:t>
      </w:r>
    </w:p>
    <w:p w:rsidR="00AF5AA5" w:rsidRDefault="00AF5AA5">
      <w:pPr>
        <w:pStyle w:val="ConsPlusNormal"/>
        <w:spacing w:before="220"/>
        <w:ind w:firstLine="540"/>
        <w:jc w:val="both"/>
      </w:pPr>
      <w:r>
        <w:t>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AF5AA5" w:rsidRDefault="00AF5AA5">
      <w:pPr>
        <w:pStyle w:val="ConsPlusNormal"/>
        <w:spacing w:before="220"/>
        <w:ind w:firstLine="540"/>
        <w:jc w:val="both"/>
      </w:pPr>
      <w:r>
        <w:t>4.4. Положения, характеризующие требования к порядку и формам контроля за исполнением Регламента, в том числе со стороны граждан, их объединений и организаций, отсутствуют.</w:t>
      </w:r>
    </w:p>
    <w:p w:rsidR="00AF5AA5" w:rsidRDefault="00AF5AA5">
      <w:pPr>
        <w:pStyle w:val="ConsPlusNormal"/>
        <w:ind w:firstLine="540"/>
        <w:jc w:val="both"/>
      </w:pPr>
    </w:p>
    <w:p w:rsidR="00AF5AA5" w:rsidRDefault="00AF5AA5">
      <w:pPr>
        <w:pStyle w:val="ConsPlusTitle"/>
        <w:jc w:val="center"/>
        <w:outlineLvl w:val="1"/>
      </w:pPr>
      <w:r>
        <w:t>5. Досудебное (внесудебное) обжалование Заявителем решений</w:t>
      </w:r>
    </w:p>
    <w:p w:rsidR="00AF5AA5" w:rsidRDefault="00AF5AA5">
      <w:pPr>
        <w:pStyle w:val="ConsPlusTitle"/>
        <w:jc w:val="center"/>
      </w:pPr>
      <w:r>
        <w:t>и действий (бездействия) органа, предоставляющего</w:t>
      </w:r>
    </w:p>
    <w:p w:rsidR="00AF5AA5" w:rsidRDefault="00AF5AA5">
      <w:pPr>
        <w:pStyle w:val="ConsPlusTitle"/>
        <w:jc w:val="center"/>
      </w:pPr>
      <w:r>
        <w:t>Муниципальную услугу, должностного лица органа,</w:t>
      </w:r>
    </w:p>
    <w:p w:rsidR="00AF5AA5" w:rsidRDefault="00AF5AA5">
      <w:pPr>
        <w:pStyle w:val="ConsPlusTitle"/>
        <w:jc w:val="center"/>
      </w:pPr>
      <w:r>
        <w:t>предоставляющего Муниципальную услугу, либо муниципального</w:t>
      </w:r>
    </w:p>
    <w:p w:rsidR="00AF5AA5" w:rsidRDefault="00AF5AA5">
      <w:pPr>
        <w:pStyle w:val="ConsPlusTitle"/>
        <w:jc w:val="center"/>
      </w:pPr>
      <w:r>
        <w:t>служащего, многофункционального центра, работника</w:t>
      </w:r>
    </w:p>
    <w:p w:rsidR="00AF5AA5" w:rsidRDefault="00AF5AA5">
      <w:pPr>
        <w:pStyle w:val="ConsPlusTitle"/>
        <w:jc w:val="center"/>
      </w:pPr>
      <w:r>
        <w:t>многофункционального центра</w:t>
      </w:r>
    </w:p>
    <w:p w:rsidR="00AF5AA5" w:rsidRDefault="00AF5AA5">
      <w:pPr>
        <w:pStyle w:val="ConsPlusNormal"/>
        <w:ind w:firstLine="540"/>
        <w:jc w:val="both"/>
      </w:pPr>
    </w:p>
    <w:p w:rsidR="00AF5AA5" w:rsidRDefault="00AF5AA5">
      <w:pPr>
        <w:pStyle w:val="ConsPlusNormal"/>
        <w:ind w:firstLine="540"/>
        <w:jc w:val="both"/>
      </w:pPr>
      <w:r>
        <w:t>5.1. Заявители имеют право на обжалование решений, действий (бездействия) Управления, начальника Управления, заместителя начальника Управления, специалистов Управления, муниципальных служащих, МФЦ, работников МФЦ.</w:t>
      </w:r>
    </w:p>
    <w:p w:rsidR="00AF5AA5" w:rsidRDefault="00AF5AA5">
      <w:pPr>
        <w:pStyle w:val="ConsPlusNormal"/>
        <w:spacing w:before="220"/>
        <w:ind w:firstLine="540"/>
        <w:jc w:val="both"/>
      </w:pPr>
      <w:r>
        <w:t xml:space="preserve">5.2. Предметом досудебного (внесудебного) обжалования являются решения, действия </w:t>
      </w:r>
      <w:r>
        <w:lastRenderedPageBreak/>
        <w:t>(бездействие) Управления, начальника Управления, заместителя начальника Управления, специалистов Управления, либо муниципального служащего, МФЦ, работника МФЦ.</w:t>
      </w:r>
    </w:p>
    <w:p w:rsidR="00AF5AA5" w:rsidRDefault="00AF5AA5">
      <w:pPr>
        <w:pStyle w:val="ConsPlusNormal"/>
        <w:spacing w:before="220"/>
        <w:ind w:firstLine="540"/>
        <w:jc w:val="both"/>
      </w:pPr>
      <w:r>
        <w:t>5.3. Заявитель может обратиться с жалобой, в том числе в следующих случаях:</w:t>
      </w:r>
    </w:p>
    <w:p w:rsidR="00AF5AA5" w:rsidRDefault="00AF5AA5">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двух и более муниципальных услуг в МФЦ при однократном обращении Заявителя;</w:t>
      </w:r>
    </w:p>
    <w:p w:rsidR="00AF5AA5" w:rsidRDefault="00AF5AA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2" w:history="1">
        <w:r>
          <w:rPr>
            <w:color w:val="0000FF"/>
          </w:rPr>
          <w:t>п. 2.5</w:t>
        </w:r>
      </w:hyperlink>
      <w:r>
        <w:t xml:space="preserve"> Регламента;</w:t>
      </w:r>
    </w:p>
    <w:p w:rsidR="00AF5AA5" w:rsidRDefault="00AF5AA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F5AA5" w:rsidRDefault="00AF5AA5">
      <w:pPr>
        <w:pStyle w:val="ConsPlusNormal"/>
        <w:spacing w:before="220"/>
        <w:ind w:firstLine="540"/>
        <w:jc w:val="both"/>
      </w:pPr>
      <w: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F5AA5" w:rsidRDefault="00AF5AA5">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2" w:history="1">
        <w:r>
          <w:rPr>
            <w:color w:val="0000FF"/>
          </w:rPr>
          <w:t>п. 2.5</w:t>
        </w:r>
      </w:hyperlink>
      <w:r>
        <w:t xml:space="preserve"> Регламента;</w:t>
      </w:r>
    </w:p>
    <w:p w:rsidR="00AF5AA5" w:rsidRDefault="00AF5AA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F5AA5" w:rsidRDefault="00AF5AA5">
      <w:pPr>
        <w:pStyle w:val="ConsPlusNormal"/>
        <w:spacing w:before="220"/>
        <w:ind w:firstLine="540"/>
        <w:jc w:val="both"/>
      </w:pPr>
      <w:r>
        <w:t xml:space="preserve">7) отказ Управления, начальника Управления, заместителя начальника Управления, специалистов Управления,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2" w:history="1">
        <w:r>
          <w:rPr>
            <w:color w:val="0000FF"/>
          </w:rPr>
          <w:t>п. 2.5</w:t>
        </w:r>
      </w:hyperlink>
      <w:r>
        <w:t xml:space="preserve"> Регламента;</w:t>
      </w:r>
    </w:p>
    <w:p w:rsidR="00AF5AA5" w:rsidRDefault="00AF5AA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F5AA5" w:rsidRDefault="00AF5AA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2" w:history="1">
        <w:r>
          <w:rPr>
            <w:color w:val="0000FF"/>
          </w:rPr>
          <w:t>п. 2.5</w:t>
        </w:r>
      </w:hyperlink>
      <w:r>
        <w:t xml:space="preserve"> Регламента;</w:t>
      </w:r>
    </w:p>
    <w:p w:rsidR="00AF5AA5" w:rsidRDefault="00AF5AA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F5AA5" w:rsidRDefault="00AF5AA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AF5AA5" w:rsidRDefault="00AF5AA5">
      <w:pPr>
        <w:pStyle w:val="ConsPlusNormal"/>
        <w:spacing w:before="220"/>
        <w:ind w:firstLine="540"/>
        <w:jc w:val="both"/>
      </w:pPr>
      <w: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AA5" w:rsidRDefault="00AF5A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AA5" w:rsidRDefault="00AF5AA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начальника Управления, заместителя начальника Управления, специалистов Управления, либо муниципального служащего, работника МФЦ, работника организации, предусмотренной нормативными правовыми актами, указанными в </w:t>
      </w:r>
      <w:hyperlink w:anchor="P82" w:history="1">
        <w:r>
          <w:rPr>
            <w:color w:val="0000FF"/>
          </w:rPr>
          <w:t>п. 2.5</w:t>
        </w:r>
      </w:hyperlink>
      <w:r>
        <w:t xml:space="preserve"> Регламента,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нормативными правовыми актами, указанными в </w:t>
      </w:r>
      <w:hyperlink w:anchor="P82" w:history="1">
        <w:r>
          <w:rPr>
            <w:color w:val="0000FF"/>
          </w:rPr>
          <w:t>п. 2.5</w:t>
        </w:r>
      </w:hyperlink>
      <w:r>
        <w:t xml:space="preserve"> Регламента,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2" w:history="1">
        <w:r>
          <w:rPr>
            <w:color w:val="0000FF"/>
          </w:rPr>
          <w:t>п. 2.5</w:t>
        </w:r>
      </w:hyperlink>
      <w:r>
        <w:t xml:space="preserve"> Регламента.</w:t>
      </w:r>
    </w:p>
    <w:p w:rsidR="00AF5AA5" w:rsidRDefault="00AF5AA5">
      <w:pPr>
        <w:pStyle w:val="ConsPlusNormal"/>
        <w:spacing w:before="220"/>
        <w:ind w:firstLine="540"/>
        <w:jc w:val="both"/>
      </w:pPr>
      <w:r>
        <w:t>5.4. Общие требования к порядку подачи и рассмотрения жалобы:</w:t>
      </w:r>
    </w:p>
    <w:p w:rsidR="00AF5AA5" w:rsidRDefault="00AF5AA5">
      <w:pPr>
        <w:pStyle w:val="ConsPlusNormal"/>
        <w:spacing w:before="220"/>
        <w:ind w:firstLine="540"/>
        <w:jc w:val="both"/>
      </w:pPr>
      <w:bookmarkStart w:id="11" w:name="P253"/>
      <w:bookmarkEnd w:id="11"/>
      <w:r>
        <w:t>5.4.1. Жалоба подается в письменной форме на бумажном носителе, в электронной форме в Управление, МФЦ либо в соответствующий орган государственной власти, являющийся учредителем МФЦ. Жалобы на решения и действия (бездействие) начальника Управления, заместителя начальника Управления, подаются в Администрацию города Комсомольска-на-Амуре и рассматриваются главой города Комсомольска-на-Амуре. Жалобы на решения и действия (бездействие) специалистов Управления, либо муниципального служащего, подаются в Управление и рассматриваются начальником Управления.</w:t>
      </w:r>
    </w:p>
    <w:p w:rsidR="00AF5AA5" w:rsidRDefault="00AF5AA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w:t>
      </w:r>
    </w:p>
    <w:p w:rsidR="00AF5AA5" w:rsidRDefault="00AF5AA5">
      <w:pPr>
        <w:pStyle w:val="ConsPlusNormal"/>
        <w:spacing w:before="220"/>
        <w:ind w:firstLine="540"/>
        <w:jc w:val="both"/>
      </w:pPr>
      <w:r>
        <w:t xml:space="preserve">5.4.2. Жалоба на решения и действия (бездействие) Управления, начальника Управления, заместителя начальника Управления, специалистов Управления, муниципальных служащих, может быть направлена почтовым отправлением, посредством факсимильной связи (8(4217)54-61-13), </w:t>
      </w:r>
      <w:r>
        <w:lastRenderedPageBreak/>
        <w:t>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(uslugi27.ru), а также может быть принята при личном приеме Заявителя.</w:t>
      </w:r>
    </w:p>
    <w:p w:rsidR="00AF5AA5" w:rsidRDefault="00AF5AA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Единый портал государственных и муниципальных услуг (www.gosuslugi.ru), Портал государственных и муниципальных услуг (функций) Хабаровского края (uslugi27.ru), а также может быть принята при личном приеме Заявителя.</w:t>
      </w:r>
    </w:p>
    <w:p w:rsidR="00AF5AA5" w:rsidRDefault="00AF5AA5">
      <w:pPr>
        <w:pStyle w:val="ConsPlusNormal"/>
        <w:spacing w:before="220"/>
        <w:ind w:firstLine="540"/>
        <w:jc w:val="both"/>
      </w:pPr>
      <w:r>
        <w:t>5.4.3. Жалоба должна содержать:</w:t>
      </w:r>
    </w:p>
    <w:p w:rsidR="00AF5AA5" w:rsidRDefault="00AF5AA5">
      <w:pPr>
        <w:pStyle w:val="ConsPlusNormal"/>
        <w:spacing w:before="220"/>
        <w:ind w:firstLine="540"/>
        <w:jc w:val="both"/>
      </w:pPr>
      <w:r>
        <w:t>1) наименование Управления, МФЦ, фамилию, имя, отчество (последнее - при наличии) начальника либо заместителя начальника Управления, специалиста Управления, муниципального служащего, руководителя МФЦ, работника МФЦ, решения и действия (бездействие) которых обжалуются;</w:t>
      </w:r>
    </w:p>
    <w:p w:rsidR="00AF5AA5" w:rsidRDefault="00AF5AA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AA5" w:rsidRDefault="00AF5AA5">
      <w:pPr>
        <w:pStyle w:val="ConsPlusNormal"/>
        <w:spacing w:before="220"/>
        <w:ind w:firstLine="540"/>
        <w:jc w:val="both"/>
      </w:pPr>
      <w:r>
        <w:t>3) сведения об обжалуемых решениях и действиях (бездействии) Управления, начальника Управления, заместителя начальника Управления, специалиста Управления, муниципального служащего, МФЦ, работника МФЦ;</w:t>
      </w:r>
    </w:p>
    <w:p w:rsidR="00AF5AA5" w:rsidRDefault="00AF5AA5">
      <w:pPr>
        <w:pStyle w:val="ConsPlusNormal"/>
        <w:spacing w:before="220"/>
        <w:ind w:firstLine="540"/>
        <w:jc w:val="both"/>
      </w:pPr>
      <w:r>
        <w:t>4) доводы, на основании которых Заявитель не согласен с решением и действием (бездействием) Управления, начальника Управления, заместителя начальника Управления, специалиста Управления, муниципального служащего, МФЦ, работника МФЦ. Заявителем могут быть представлены документы (при наличии), подтверждающие доводы, либо их копии.</w:t>
      </w:r>
    </w:p>
    <w:p w:rsidR="00AF5AA5" w:rsidRDefault="00AF5AA5">
      <w:pPr>
        <w:pStyle w:val="ConsPlusNormal"/>
        <w:spacing w:before="220"/>
        <w:ind w:firstLine="540"/>
        <w:jc w:val="both"/>
      </w:pPr>
      <w:r>
        <w:t>5.4.4. Жалоба, поступившая в Администрацию города Комсомольска-на-Амуре, Управление, МФЦ, учредителю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5AA5" w:rsidRDefault="00AF5AA5">
      <w:pPr>
        <w:pStyle w:val="ConsPlusNormal"/>
        <w:spacing w:before="220"/>
        <w:ind w:firstLine="540"/>
        <w:jc w:val="both"/>
      </w:pPr>
      <w:bookmarkStart w:id="12" w:name="P263"/>
      <w:bookmarkEnd w:id="12"/>
      <w:r>
        <w:t>5.4.5. По результатам рассмотрения жалобы принимается одно из следующих решений:</w:t>
      </w:r>
    </w:p>
    <w:p w:rsidR="00AF5AA5" w:rsidRDefault="00AF5AA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AF5AA5" w:rsidRDefault="00AF5AA5">
      <w:pPr>
        <w:pStyle w:val="ConsPlusNormal"/>
        <w:spacing w:before="220"/>
        <w:ind w:firstLine="540"/>
        <w:jc w:val="both"/>
      </w:pPr>
      <w:r>
        <w:t>2) в удовлетворении жалобы отказывается.</w:t>
      </w:r>
    </w:p>
    <w:p w:rsidR="00AF5AA5" w:rsidRDefault="00AF5AA5">
      <w:pPr>
        <w:pStyle w:val="ConsPlusNormal"/>
        <w:spacing w:before="220"/>
        <w:ind w:firstLine="540"/>
        <w:jc w:val="both"/>
      </w:pPr>
      <w:bookmarkStart w:id="13" w:name="P266"/>
      <w:bookmarkEnd w:id="13"/>
      <w:r>
        <w:t xml:space="preserve">5.4.6. Не позднее дня, следующего за днем принятия решения, указанного в </w:t>
      </w:r>
      <w:hyperlink w:anchor="P263" w:history="1">
        <w:r>
          <w:rPr>
            <w:color w:val="0000FF"/>
          </w:rPr>
          <w:t>подпункте 5.4.5</w:t>
        </w:r>
      </w:hyperlink>
      <w:r>
        <w:t xml:space="preserve">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F5AA5" w:rsidRDefault="00AF5AA5">
      <w:pPr>
        <w:pStyle w:val="ConsPlusNormal"/>
        <w:spacing w:before="220"/>
        <w:ind w:firstLine="540"/>
        <w:jc w:val="both"/>
      </w:pPr>
      <w:r>
        <w:t xml:space="preserve">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lastRenderedPageBreak/>
        <w:t xml:space="preserve">наделенные полномочиями по рассмотрению жалоб в соответствии с </w:t>
      </w:r>
      <w:hyperlink w:anchor="P253" w:history="1">
        <w:r>
          <w:rPr>
            <w:color w:val="0000FF"/>
          </w:rPr>
          <w:t>подпунктом 5.4.1</w:t>
        </w:r>
      </w:hyperlink>
      <w:r>
        <w:t xml:space="preserve"> Регламента, незамедлительно направляют имеющиеся материалы в органы прокуратуры.</w:t>
      </w:r>
    </w:p>
    <w:p w:rsidR="00AF5AA5" w:rsidRDefault="00AF5AA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266" w:history="1">
        <w:r>
          <w:rPr>
            <w:color w:val="0000FF"/>
          </w:rPr>
          <w:t>пункте 5.4.6</w:t>
        </w:r>
      </w:hyperlink>
      <w: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AA5" w:rsidRDefault="00AF5AA5">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266" w:history="1">
        <w:r>
          <w:rPr>
            <w:color w:val="0000FF"/>
          </w:rPr>
          <w:t>пункте 5.4.6</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jc w:val="right"/>
        <w:outlineLvl w:val="1"/>
      </w:pPr>
      <w:r>
        <w:t>Приложение</w:t>
      </w:r>
    </w:p>
    <w:p w:rsidR="00AF5AA5" w:rsidRDefault="00AF5AA5">
      <w:pPr>
        <w:pStyle w:val="ConsPlusNormal"/>
        <w:jc w:val="right"/>
      </w:pPr>
      <w:r>
        <w:t>к Административному регламенту</w:t>
      </w:r>
    </w:p>
    <w:p w:rsidR="00AF5AA5" w:rsidRDefault="00AF5AA5">
      <w:pPr>
        <w:pStyle w:val="ConsPlusNormal"/>
        <w:jc w:val="right"/>
      </w:pPr>
      <w:r>
        <w:t>по предоставлению муниципальной услуги</w:t>
      </w:r>
    </w:p>
    <w:p w:rsidR="00AF5AA5" w:rsidRDefault="00AF5AA5">
      <w:pPr>
        <w:pStyle w:val="ConsPlusNormal"/>
        <w:jc w:val="right"/>
      </w:pPr>
      <w:r>
        <w:t>"Согласование строительства или</w:t>
      </w:r>
    </w:p>
    <w:p w:rsidR="00AF5AA5" w:rsidRDefault="00AF5AA5">
      <w:pPr>
        <w:pStyle w:val="ConsPlusNormal"/>
        <w:jc w:val="right"/>
      </w:pPr>
      <w:r>
        <w:t>реконструкции объекта индивидуального</w:t>
      </w:r>
    </w:p>
    <w:p w:rsidR="00AF5AA5" w:rsidRDefault="00AF5AA5">
      <w:pPr>
        <w:pStyle w:val="ConsPlusNormal"/>
        <w:jc w:val="right"/>
      </w:pPr>
      <w:r>
        <w:t>жилищного строительства или садового дома</w:t>
      </w:r>
    </w:p>
    <w:p w:rsidR="00AF5AA5" w:rsidRDefault="00AF5AA5">
      <w:pPr>
        <w:pStyle w:val="ConsPlusNormal"/>
        <w:jc w:val="right"/>
      </w:pPr>
      <w:r>
        <w:t>на территории городского округа</w:t>
      </w:r>
    </w:p>
    <w:p w:rsidR="00AF5AA5" w:rsidRDefault="00AF5AA5">
      <w:pPr>
        <w:pStyle w:val="ConsPlusNormal"/>
        <w:jc w:val="right"/>
      </w:pPr>
      <w:r>
        <w:t>"Город Комсомольск-на-Амуре"</w:t>
      </w:r>
    </w:p>
    <w:p w:rsidR="00AF5AA5" w:rsidRDefault="00AF5AA5">
      <w:pPr>
        <w:pStyle w:val="ConsPlusNormal"/>
        <w:ind w:firstLine="540"/>
        <w:jc w:val="both"/>
      </w:pPr>
    </w:p>
    <w:p w:rsidR="00AF5AA5" w:rsidRDefault="00AF5AA5">
      <w:pPr>
        <w:pStyle w:val="ConsPlusTitle"/>
        <w:jc w:val="center"/>
      </w:pPr>
      <w:bookmarkStart w:id="14" w:name="P284"/>
      <w:bookmarkEnd w:id="14"/>
      <w:r>
        <w:t>БЛОК-СХЕМА</w:t>
      </w:r>
    </w:p>
    <w:p w:rsidR="00AF5AA5" w:rsidRDefault="00AF5AA5">
      <w:pPr>
        <w:pStyle w:val="ConsPlusTitle"/>
        <w:jc w:val="center"/>
      </w:pPr>
      <w:r>
        <w:t>АДМИНИСТРАТИВНЫХ ПРОЦЕДУР ПО</w:t>
      </w:r>
    </w:p>
    <w:p w:rsidR="00AF5AA5" w:rsidRDefault="00AF5AA5">
      <w:pPr>
        <w:pStyle w:val="ConsPlusTitle"/>
        <w:jc w:val="center"/>
      </w:pPr>
      <w:r>
        <w:t>ПРЕДОСТАВЛЕНИЮ МУНИЦИПАЛЬНОЙ УСЛУГИ</w:t>
      </w:r>
    </w:p>
    <w:p w:rsidR="00AF5AA5" w:rsidRDefault="00AF5AA5">
      <w:pPr>
        <w:pStyle w:val="ConsPlusNormal"/>
        <w:ind w:firstLine="540"/>
        <w:jc w:val="both"/>
      </w:pPr>
    </w:p>
    <w:p w:rsidR="00AF5AA5" w:rsidRDefault="00AF5AA5">
      <w:pPr>
        <w:pStyle w:val="ConsPlusNonformat"/>
        <w:jc w:val="both"/>
      </w:pPr>
      <w:r>
        <w:t>┌─────────────────────────────────────────────────────────────────────────┐</w:t>
      </w:r>
    </w:p>
    <w:p w:rsidR="00AF5AA5" w:rsidRDefault="00AF5AA5">
      <w:pPr>
        <w:pStyle w:val="ConsPlusNonformat"/>
        <w:jc w:val="both"/>
      </w:pPr>
      <w:r>
        <w:t>│         Прием Уведомлений, а также прилагаемых к нему документов        │</w:t>
      </w:r>
    </w:p>
    <w:p w:rsidR="00AF5AA5" w:rsidRDefault="00AF5AA5">
      <w:pPr>
        <w:pStyle w:val="ConsPlusNonformat"/>
        <w:jc w:val="both"/>
      </w:pPr>
      <w:r>
        <w:t>└─────────────────────────────────────┬───────────────────────────────────┘</w:t>
      </w:r>
    </w:p>
    <w:p w:rsidR="00AF5AA5" w:rsidRDefault="00AF5AA5">
      <w:pPr>
        <w:pStyle w:val="ConsPlusNonformat"/>
        <w:jc w:val="both"/>
      </w:pPr>
      <w:r>
        <w:t xml:space="preserve">                                      v</w:t>
      </w:r>
    </w:p>
    <w:p w:rsidR="00AF5AA5" w:rsidRDefault="00AF5AA5">
      <w:pPr>
        <w:pStyle w:val="ConsPlusNonformat"/>
        <w:jc w:val="both"/>
      </w:pPr>
      <w:r>
        <w:t>┌─────────────────────────────────────────────────────────────────────────┐</w:t>
      </w:r>
    </w:p>
    <w:p w:rsidR="00AF5AA5" w:rsidRDefault="00AF5AA5">
      <w:pPr>
        <w:pStyle w:val="ConsPlusNonformat"/>
        <w:jc w:val="both"/>
      </w:pPr>
      <w:r>
        <w:t>│     Рассмотрение Уведомлений и проверка документов, необходимых для     │</w:t>
      </w:r>
    </w:p>
    <w:p w:rsidR="00AF5AA5" w:rsidRDefault="00AF5AA5">
      <w:pPr>
        <w:pStyle w:val="ConsPlusNonformat"/>
        <w:jc w:val="both"/>
      </w:pPr>
      <w:r>
        <w:t xml:space="preserve">│  предоставления Муниципальной услуги на соответствие </w:t>
      </w:r>
      <w:hyperlink w:anchor="P97" w:history="1">
        <w:r>
          <w:rPr>
            <w:color w:val="0000FF"/>
          </w:rPr>
          <w:t>п. 2.6.1</w:t>
        </w:r>
      </w:hyperlink>
      <w:r>
        <w:t xml:space="preserve"> - </w:t>
      </w:r>
      <w:hyperlink w:anchor="P104" w:history="1">
        <w:r>
          <w:rPr>
            <w:color w:val="0000FF"/>
          </w:rPr>
          <w:t>2.6.2</w:t>
        </w:r>
      </w:hyperlink>
      <w:r>
        <w:t xml:space="preserve">   │</w:t>
      </w:r>
    </w:p>
    <w:p w:rsidR="00AF5AA5" w:rsidRDefault="00AF5AA5">
      <w:pPr>
        <w:pStyle w:val="ConsPlusNonformat"/>
        <w:jc w:val="both"/>
      </w:pPr>
      <w:r>
        <w:t>│                               Регламента                                │</w:t>
      </w:r>
    </w:p>
    <w:p w:rsidR="00AF5AA5" w:rsidRDefault="00AF5AA5">
      <w:pPr>
        <w:pStyle w:val="ConsPlusNonformat"/>
        <w:jc w:val="both"/>
      </w:pPr>
      <w:r>
        <w:t>└──────────────────┬────────────────────────────────────┬─────────────────┘</w:t>
      </w:r>
    </w:p>
    <w:p w:rsidR="00AF5AA5" w:rsidRDefault="00AF5AA5">
      <w:pPr>
        <w:pStyle w:val="ConsPlusNonformat"/>
        <w:jc w:val="both"/>
      </w:pPr>
      <w:r>
        <w:t xml:space="preserve">                   v                                    v</w:t>
      </w:r>
    </w:p>
    <w:p w:rsidR="00AF5AA5" w:rsidRDefault="00AF5AA5">
      <w:pPr>
        <w:pStyle w:val="ConsPlusNonformat"/>
        <w:jc w:val="both"/>
      </w:pPr>
      <w:r>
        <w:t>┌───────────────────────────────────┐ ┌───────────────────────────────────┐</w:t>
      </w:r>
    </w:p>
    <w:p w:rsidR="00AF5AA5" w:rsidRDefault="00AF5AA5">
      <w:pPr>
        <w:pStyle w:val="ConsPlusNonformat"/>
        <w:jc w:val="both"/>
      </w:pPr>
      <w:r>
        <w:t>│     Соответствует требованиям     │ │    Не соответствует требованиям   │</w:t>
      </w:r>
    </w:p>
    <w:p w:rsidR="00AF5AA5" w:rsidRDefault="00AF5AA5">
      <w:pPr>
        <w:pStyle w:val="ConsPlusNonformat"/>
        <w:jc w:val="both"/>
      </w:pPr>
      <w:r>
        <w:t xml:space="preserve">│    </w:t>
      </w:r>
      <w:hyperlink w:anchor="P97" w:history="1">
        <w:r>
          <w:rPr>
            <w:color w:val="0000FF"/>
          </w:rPr>
          <w:t>п. 2.6.1</w:t>
        </w:r>
      </w:hyperlink>
      <w:r>
        <w:t xml:space="preserve"> - </w:t>
      </w:r>
      <w:hyperlink w:anchor="P104" w:history="1">
        <w:r>
          <w:rPr>
            <w:color w:val="0000FF"/>
          </w:rPr>
          <w:t>2.6.2</w:t>
        </w:r>
      </w:hyperlink>
      <w:r>
        <w:t xml:space="preserve"> Регламента    │ │    </w:t>
      </w:r>
      <w:hyperlink w:anchor="P97" w:history="1">
        <w:r>
          <w:rPr>
            <w:color w:val="0000FF"/>
          </w:rPr>
          <w:t>п. 2.6.1</w:t>
        </w:r>
      </w:hyperlink>
      <w:r>
        <w:t xml:space="preserve"> - </w:t>
      </w:r>
      <w:hyperlink w:anchor="P104" w:history="1">
        <w:r>
          <w:rPr>
            <w:color w:val="0000FF"/>
          </w:rPr>
          <w:t>2.6.2</w:t>
        </w:r>
      </w:hyperlink>
      <w:r>
        <w:t xml:space="preserve"> Регламента    │</w:t>
      </w:r>
    </w:p>
    <w:p w:rsidR="00AF5AA5" w:rsidRDefault="00AF5AA5">
      <w:pPr>
        <w:pStyle w:val="ConsPlusNonformat"/>
        <w:jc w:val="both"/>
      </w:pPr>
      <w:r>
        <w:t>└──────────────────┬────────────────┘ └─────────────────┬─────────────────┘</w:t>
      </w:r>
    </w:p>
    <w:p w:rsidR="00AF5AA5" w:rsidRDefault="00AF5AA5">
      <w:pPr>
        <w:pStyle w:val="ConsPlusNonformat"/>
        <w:jc w:val="both"/>
      </w:pPr>
      <w:r>
        <w:t xml:space="preserve">                   v                                    v</w:t>
      </w:r>
    </w:p>
    <w:p w:rsidR="00AF5AA5" w:rsidRDefault="00AF5AA5">
      <w:pPr>
        <w:pStyle w:val="ConsPlusNonformat"/>
        <w:jc w:val="both"/>
      </w:pPr>
      <w:r>
        <w:t>┌───────────────────────────────────┐ ┌───────────────────────────────────┐</w:t>
      </w:r>
    </w:p>
    <w:p w:rsidR="00AF5AA5" w:rsidRDefault="00AF5AA5">
      <w:pPr>
        <w:pStyle w:val="ConsPlusNonformat"/>
        <w:jc w:val="both"/>
      </w:pPr>
      <w:r>
        <w:t>│Подготовка и направление на подпись│ │Подготовка и направление на подпись│</w:t>
      </w:r>
    </w:p>
    <w:p w:rsidR="00AF5AA5" w:rsidRDefault="00AF5AA5">
      <w:pPr>
        <w:pStyle w:val="ConsPlusNonformat"/>
        <w:jc w:val="both"/>
      </w:pPr>
      <w:r>
        <w:t>│           документов:             │ │           документов:             │</w:t>
      </w:r>
    </w:p>
    <w:p w:rsidR="00AF5AA5" w:rsidRDefault="00AF5AA5">
      <w:pPr>
        <w:pStyle w:val="ConsPlusNonformat"/>
        <w:jc w:val="both"/>
      </w:pPr>
      <w:r>
        <w:t>│- Уведомление о соответствии       │ │- Уведомление о несоответствии     │</w:t>
      </w:r>
    </w:p>
    <w:p w:rsidR="00AF5AA5" w:rsidRDefault="00AF5AA5">
      <w:pPr>
        <w:pStyle w:val="ConsPlusNonformat"/>
        <w:jc w:val="both"/>
      </w:pPr>
      <w:r>
        <w:t>│планируемого строительства;        │ │планируемого строительства;        │</w:t>
      </w:r>
    </w:p>
    <w:p w:rsidR="00AF5AA5" w:rsidRDefault="00AF5AA5">
      <w:pPr>
        <w:pStyle w:val="ConsPlusNonformat"/>
        <w:jc w:val="both"/>
      </w:pPr>
      <w:r>
        <w:t>│- Уведомление о соответствии       │ │- Уведомление о несоответствии     │</w:t>
      </w:r>
    </w:p>
    <w:p w:rsidR="00AF5AA5" w:rsidRDefault="00AF5AA5">
      <w:pPr>
        <w:pStyle w:val="ConsPlusNonformat"/>
        <w:jc w:val="both"/>
      </w:pPr>
      <w:r>
        <w:t>│построенного объекта.              │ │построенного объекта.              │</w:t>
      </w:r>
    </w:p>
    <w:p w:rsidR="00AF5AA5" w:rsidRDefault="00AF5AA5">
      <w:pPr>
        <w:pStyle w:val="ConsPlusNonformat"/>
        <w:jc w:val="both"/>
      </w:pPr>
      <w:r>
        <w:t>└──────────────────┬────────────────┘ └──────────────────┬────────────────┘</w:t>
      </w:r>
    </w:p>
    <w:p w:rsidR="00AF5AA5" w:rsidRDefault="00AF5AA5">
      <w:pPr>
        <w:pStyle w:val="ConsPlusNonformat"/>
        <w:jc w:val="both"/>
      </w:pPr>
      <w:r>
        <w:t xml:space="preserve">                   v                                     v</w:t>
      </w:r>
    </w:p>
    <w:p w:rsidR="00AF5AA5" w:rsidRDefault="00AF5AA5">
      <w:pPr>
        <w:pStyle w:val="ConsPlusNonformat"/>
        <w:jc w:val="both"/>
      </w:pPr>
      <w:r>
        <w:t>┌─────────────────────────────────────────────────────────────────────────┐</w:t>
      </w:r>
    </w:p>
    <w:p w:rsidR="00AF5AA5" w:rsidRDefault="00AF5AA5">
      <w:pPr>
        <w:pStyle w:val="ConsPlusNonformat"/>
        <w:jc w:val="both"/>
      </w:pPr>
      <w:r>
        <w:t>│   Выдача заявителю документа, являющегося результатом предоставления    │</w:t>
      </w:r>
    </w:p>
    <w:p w:rsidR="00AF5AA5" w:rsidRDefault="00AF5AA5">
      <w:pPr>
        <w:pStyle w:val="ConsPlusNonformat"/>
        <w:jc w:val="both"/>
      </w:pPr>
      <w:r>
        <w:t>│                          Муниципальной услуги                           │</w:t>
      </w:r>
    </w:p>
    <w:p w:rsidR="00AF5AA5" w:rsidRDefault="00AF5AA5">
      <w:pPr>
        <w:pStyle w:val="ConsPlusNonformat"/>
        <w:jc w:val="both"/>
      </w:pPr>
      <w:r>
        <w:lastRenderedPageBreak/>
        <w:t>└────────────────────────────────────┬────────────────────────────────────┘</w:t>
      </w:r>
    </w:p>
    <w:p w:rsidR="00AF5AA5" w:rsidRDefault="00AF5AA5">
      <w:pPr>
        <w:pStyle w:val="ConsPlusNonformat"/>
        <w:jc w:val="both"/>
      </w:pPr>
      <w:r>
        <w:t xml:space="preserve">                                     v</w:t>
      </w:r>
    </w:p>
    <w:p w:rsidR="00AF5AA5" w:rsidRDefault="00AF5AA5">
      <w:pPr>
        <w:pStyle w:val="ConsPlusNonformat"/>
        <w:jc w:val="both"/>
      </w:pPr>
      <w:r>
        <w:t>┌─────────────────────────────────────────────────────────────────────────┐</w:t>
      </w:r>
    </w:p>
    <w:p w:rsidR="00AF5AA5" w:rsidRDefault="00AF5AA5">
      <w:pPr>
        <w:pStyle w:val="ConsPlusNonformat"/>
        <w:jc w:val="both"/>
      </w:pPr>
      <w:r>
        <w:t>│                  Формирование информационных ресурсов                   │</w:t>
      </w:r>
    </w:p>
    <w:p w:rsidR="00AF5AA5" w:rsidRDefault="00AF5AA5">
      <w:pPr>
        <w:pStyle w:val="ConsPlusNonformat"/>
        <w:jc w:val="both"/>
      </w:pPr>
      <w:r>
        <w:t>└─────────────────────────────────────────────────────────────────────────┘</w:t>
      </w:r>
    </w:p>
    <w:p w:rsidR="00AF5AA5" w:rsidRDefault="00AF5AA5">
      <w:pPr>
        <w:pStyle w:val="ConsPlusNormal"/>
        <w:ind w:firstLine="540"/>
        <w:jc w:val="both"/>
      </w:pPr>
    </w:p>
    <w:p w:rsidR="00AF5AA5" w:rsidRDefault="00AF5AA5">
      <w:pPr>
        <w:pStyle w:val="ConsPlusNormal"/>
        <w:ind w:firstLine="540"/>
        <w:jc w:val="both"/>
      </w:pPr>
    </w:p>
    <w:p w:rsidR="00AF5AA5" w:rsidRDefault="00AF5AA5">
      <w:pPr>
        <w:pStyle w:val="ConsPlusNormal"/>
        <w:pBdr>
          <w:top w:val="single" w:sz="6" w:space="0" w:color="auto"/>
        </w:pBdr>
        <w:spacing w:before="100" w:after="100"/>
        <w:jc w:val="both"/>
        <w:rPr>
          <w:sz w:val="2"/>
          <w:szCs w:val="2"/>
        </w:rPr>
      </w:pPr>
    </w:p>
    <w:p w:rsidR="00DE09A0" w:rsidRDefault="00DE09A0">
      <w:bookmarkStart w:id="15" w:name="_GoBack"/>
      <w:bookmarkEnd w:id="15"/>
    </w:p>
    <w:sectPr w:rsidR="00DE09A0" w:rsidSect="00697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A5"/>
    <w:rsid w:val="00AF5AA5"/>
    <w:rsid w:val="00DE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BB52-7E75-42DD-ABB4-AC5DDB83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A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88AD5F1A89324A7B7A3C30466C9A744B847A3CBCED4D81D9E158394CB54710607F993CE23619709DE16BEADBjEqBA" TargetMode="External"/><Relationship Id="rId18" Type="http://schemas.openxmlformats.org/officeDocument/2006/relationships/hyperlink" Target="consultantplus://offline/ref=D088AD5F1A89324A7B7A223D5000C478498C2439BEEB44D683B45E6E13E54145323FC765B376527C9FFB77EBD8FCE32317jCqEA" TargetMode="External"/><Relationship Id="rId26" Type="http://schemas.openxmlformats.org/officeDocument/2006/relationships/hyperlink" Target="consultantplus://offline/ref=D088AD5F1A89324A7B7A3C30466C9A744B847A35BAE84D81D9E158394CB54710607F993CE23619709DE16BEADBjEqBA" TargetMode="External"/><Relationship Id="rId21" Type="http://schemas.openxmlformats.org/officeDocument/2006/relationships/hyperlink" Target="consultantplus://offline/ref=D088AD5F1A89324A7B7A223D5000C478498C2439BEEE46D182B25E6E13E54145323FC765B376527C9FFB77EBD8FCE32317jCqEA" TargetMode="External"/><Relationship Id="rId34" Type="http://schemas.openxmlformats.org/officeDocument/2006/relationships/hyperlink" Target="consultantplus://offline/ref=D088AD5F1A89324A7B7A3C30466C9A744B857B31BDE84D81D9E158394CB54710607F993CE23619709DE16BEADBjEqBA" TargetMode="External"/><Relationship Id="rId7" Type="http://schemas.openxmlformats.org/officeDocument/2006/relationships/hyperlink" Target="consultantplus://offline/ref=D088AD5F1A89324A7B7A3C30466C9A744B847A35BAE84D81D9E158394CB54710727FC133E7350E7ACBAE2DBFD7E2E53D17C5A6436EB9jCq0A" TargetMode="External"/><Relationship Id="rId12" Type="http://schemas.openxmlformats.org/officeDocument/2006/relationships/hyperlink" Target="consultantplus://offline/ref=D088AD5F1A89324A7B7A3C30466C9A744B847A3CBAEB4D81D9E158394CB54710607F993CE23619709DE16BEADBjEqBA" TargetMode="External"/><Relationship Id="rId17" Type="http://schemas.openxmlformats.org/officeDocument/2006/relationships/hyperlink" Target="consultantplus://offline/ref=D088AD5F1A89324A7B7A223D5000C478498C2439BEE94FD387BD5E6E13E54145323FC765A1760A709FFD6FE8DDE9B5725292B5416AA6C8F1C288E43Fj3q8A" TargetMode="External"/><Relationship Id="rId25" Type="http://schemas.openxmlformats.org/officeDocument/2006/relationships/hyperlink" Target="consultantplus://offline/ref=D088AD5F1A89324A7B7A3C30466C9A744B877D33BAE24D81D9E158394CB54710727FC130E23206719AF43DBB9EB7EC2312D9B94370BAC9F2jDq5A" TargetMode="External"/><Relationship Id="rId33" Type="http://schemas.openxmlformats.org/officeDocument/2006/relationships/hyperlink" Target="consultantplus://offline/ref=D088AD5F1A89324A7B7A3C30466C9A744B847A35BAE84D81D9E158394CB54710607F993CE23619709DE16BEADBjEqB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088AD5F1A89324A7B7A3C30466C9A744B877D33BAE24D81D9E158394CB54710607F993CE23619709DE16BEADBjEqBA" TargetMode="External"/><Relationship Id="rId20" Type="http://schemas.openxmlformats.org/officeDocument/2006/relationships/hyperlink" Target="consultantplus://offline/ref=D088AD5F1A89324A7B7A223D5000C478498C2439BEE94FD387BD5E6E13E54145323FC765B376527C9FFB77EBD8FCE32317jCqEA" TargetMode="External"/><Relationship Id="rId29" Type="http://schemas.openxmlformats.org/officeDocument/2006/relationships/hyperlink" Target="consultantplus://offline/ref=D088AD5F1A89324A7B7A3C30466C9A744B847A35BAE84D81D9E158394CB54710727FC133E73A067ACBAE2DBFD7E2E53D17C5A6436EB9jCq0A" TargetMode="External"/><Relationship Id="rId1" Type="http://schemas.openxmlformats.org/officeDocument/2006/relationships/styles" Target="styles.xml"/><Relationship Id="rId6" Type="http://schemas.openxmlformats.org/officeDocument/2006/relationships/hyperlink" Target="consultantplus://offline/ref=D088AD5F1A89324A7B7A3C30466C9A744B847A36B8ED4D81D9E158394CB54710727FC130E233047499F43DBB9EB7EC2312D9B94370BAC9F2jDq5A" TargetMode="External"/><Relationship Id="rId11" Type="http://schemas.openxmlformats.org/officeDocument/2006/relationships/hyperlink" Target="consultantplus://offline/ref=D088AD5F1A89324A7B7A3C30466C9A744B847A35BAE84D81D9E158394CB54710607F993CE23619709DE16BEADBjEqBA" TargetMode="External"/><Relationship Id="rId24" Type="http://schemas.openxmlformats.org/officeDocument/2006/relationships/hyperlink" Target="consultantplus://offline/ref=D088AD5F1A89324A7B7A3C30466C9A744B877D33BAE24D81D9E158394CB54710727FC130E232077098F43DBB9EB7EC2312D9B94370BAC9F2jDq5A" TargetMode="External"/><Relationship Id="rId32" Type="http://schemas.openxmlformats.org/officeDocument/2006/relationships/hyperlink" Target="consultantplus://offline/ref=D088AD5F1A89324A7B7A3C30466C9A744B847A35BAE84D81D9E158394CB54710727FC133E73A0F7ACBAE2DBFD7E2E53D17C5A6436EB9jCq0A" TargetMode="External"/><Relationship Id="rId37" Type="http://schemas.openxmlformats.org/officeDocument/2006/relationships/fontTable" Target="fontTable.xml"/><Relationship Id="rId5" Type="http://schemas.openxmlformats.org/officeDocument/2006/relationships/hyperlink" Target="consultantplus://offline/ref=D088AD5F1A89324A7B7A3C30466C9A744B857B31BDE84D81D9E158394CB54710607F993CE23619709DE16BEADBjEqBA" TargetMode="External"/><Relationship Id="rId15" Type="http://schemas.openxmlformats.org/officeDocument/2006/relationships/hyperlink" Target="consultantplus://offline/ref=D088AD5F1A89324A7B7A3C30466C9A744B867E3CBDEA4D81D9E158394CB54710607F993CE23619709DE16BEADBjEqBA" TargetMode="External"/><Relationship Id="rId23" Type="http://schemas.openxmlformats.org/officeDocument/2006/relationships/hyperlink" Target="consultantplus://offline/ref=D088AD5F1A89324A7B7A223D5000C478498C2439BEEB44D683B45E6E13E54145323FC765B376527C9FFB77EBD8FCE32317jCqEA" TargetMode="External"/><Relationship Id="rId28" Type="http://schemas.openxmlformats.org/officeDocument/2006/relationships/hyperlink" Target="consultantplus://offline/ref=D088AD5F1A89324A7B7A3C30466C9A744B847A35BAE84D81D9E158394CB54710607F993CE23619709DE16BEADBjEqBA" TargetMode="External"/><Relationship Id="rId36" Type="http://schemas.openxmlformats.org/officeDocument/2006/relationships/hyperlink" Target="consultantplus://offline/ref=D088AD5F1A89324A7B7A3C30466C9A744B847A35BAE84D81D9E158394CB54710607F993CE23619709DE16BEADBjEqBA" TargetMode="External"/><Relationship Id="rId10" Type="http://schemas.openxmlformats.org/officeDocument/2006/relationships/hyperlink" Target="consultantplus://offline/ref=D088AD5F1A89324A7B7A3C30466C9A744B857B31BDE84D81D9E158394CB54710607F993CE23619709DE16BEADBjEqBA" TargetMode="External"/><Relationship Id="rId19" Type="http://schemas.openxmlformats.org/officeDocument/2006/relationships/hyperlink" Target="consultantplus://offline/ref=D088AD5F1A89324A7B7A223D5000C478498C2439BEE84ED284BD5E6E13E54145323FC765B376527C9FFB77EBD8FCE32317jCqEA" TargetMode="External"/><Relationship Id="rId31" Type="http://schemas.openxmlformats.org/officeDocument/2006/relationships/hyperlink" Target="consultantplus://offline/ref=D088AD5F1A89324A7B7A3C30466C9A744B847A35BAE84D81D9E158394CB54710727FC133E73A007ACBAE2DBFD7E2E53D17C5A6436EB9jCq0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88AD5F1A89324A7B7A3C30466C9A744B847C33B8EA4D81D9E158394CB54710727FC130E2320F769DF43DBB9EB7EC2312D9B94370BAC9F2jDq5A" TargetMode="External"/><Relationship Id="rId14" Type="http://schemas.openxmlformats.org/officeDocument/2006/relationships/hyperlink" Target="consultantplus://offline/ref=D088AD5F1A89324A7B7A3C30466C9A744B847A36B8ED4D81D9E158394CB54710607F993CE23619709DE16BEADBjEqBA" TargetMode="External"/><Relationship Id="rId22" Type="http://schemas.openxmlformats.org/officeDocument/2006/relationships/hyperlink" Target="consultantplus://offline/ref=D088AD5F1A89324A7B7A223D5000C478498C2439B8EA42D48EE3096C42B04F403A6F9D75B73F077581FE6BF4D8E2E0j2qAA" TargetMode="External"/><Relationship Id="rId27" Type="http://schemas.openxmlformats.org/officeDocument/2006/relationships/hyperlink" Target="consultantplus://offline/ref=D088AD5F1A89324A7B7A3C30466C9A744B847A35BAE84D81D9E158394CB54710727FC133E73A077ACBAE2DBFD7E2E53D17C5A6436EB9jCq0A" TargetMode="External"/><Relationship Id="rId30" Type="http://schemas.openxmlformats.org/officeDocument/2006/relationships/hyperlink" Target="consultantplus://offline/ref=D088AD5F1A89324A7B7A3C30466C9A744B847A35BAE84D81D9E158394CB54710727FC133E73A027ACBAE2DBFD7E2E53D17C5A6436EB9jCq0A" TargetMode="External"/><Relationship Id="rId35" Type="http://schemas.openxmlformats.org/officeDocument/2006/relationships/hyperlink" Target="consultantplus://offline/ref=D088AD5F1A89324A7B7A3C30466C9A744B847A35BAE84D81D9E158394CB54710607F993CE23619709DE16BEADBjEqBA" TargetMode="External"/><Relationship Id="rId8" Type="http://schemas.openxmlformats.org/officeDocument/2006/relationships/hyperlink" Target="consultantplus://offline/ref=D088AD5F1A89324A7B7A3C30466C9A744B847A35BAE84D81D9E158394CB54710727FC130E2320F799FF43DBB9EB7EC2312D9B94370BAC9F2jDq5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2019-12-04T00:42:00Z</dcterms:created>
  <dcterms:modified xsi:type="dcterms:W3CDTF">2019-12-04T00:42:00Z</dcterms:modified>
</cp:coreProperties>
</file>